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《一次性使用儿童口罩》团体标准使用中疑点难点征集表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提出单位：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 xml:space="preserve">    联系电话：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21"/>
        <w:gridCol w:w="7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3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疑点难点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3"/>
                <w:szCs w:val="13"/>
                <w:vertAlign w:val="baseline"/>
                <w:lang w:val="en-US" w:eastAsia="zh-CN"/>
              </w:rPr>
              <w:t>······</w:t>
            </w:r>
          </w:p>
        </w:tc>
        <w:tc>
          <w:tcPr>
            <w:tcW w:w="7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填写好表格请发送至学会邮箱：gdmdma@163.com，或联系林晓娟：13427587954（微信同号）。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xh</dc:creator>
  <cp:lastModifiedBy>xh</cp:lastModifiedBy>
  <dcterms:modified xsi:type="dcterms:W3CDTF">2020-03-23T10:24:46Z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