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A3C86" w14:paraId="60D3865F" w14:textId="77777777">
        <w:tc>
          <w:tcPr>
            <w:tcW w:w="509" w:type="dxa"/>
          </w:tcPr>
          <w:p w14:paraId="26B1C2FD" w14:textId="77777777" w:rsidR="00EA3C86" w:rsidRDefault="0006789C">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C923A4E" w14:textId="77777777" w:rsidR="00EA3C86" w:rsidRDefault="0006789C">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11.100</w:t>
            </w:r>
            <w:r>
              <w:rPr>
                <w:rFonts w:ascii="黑体" w:eastAsia="黑体" w:hAnsi="黑体"/>
                <w:sz w:val="21"/>
                <w:szCs w:val="21"/>
              </w:rPr>
              <w:fldChar w:fldCharType="end"/>
            </w:r>
            <w:bookmarkEnd w:id="0"/>
          </w:p>
        </w:tc>
      </w:tr>
      <w:tr w:rsidR="00EA3C86" w14:paraId="2F4C88E4" w14:textId="77777777">
        <w:tc>
          <w:tcPr>
            <w:tcW w:w="509" w:type="dxa"/>
          </w:tcPr>
          <w:p w14:paraId="2DD6C1A8" w14:textId="77777777" w:rsidR="00EA3C86" w:rsidRDefault="0006789C">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A3C86" w14:paraId="21AA457A" w14:textId="77777777">
              <w:trPr>
                <w:trHeight w:hRule="exact" w:val="1021"/>
              </w:trPr>
              <w:tc>
                <w:tcPr>
                  <w:tcW w:w="9242" w:type="dxa"/>
                  <w:vAlign w:val="center"/>
                </w:tcPr>
                <w:p w14:paraId="22D00706" w14:textId="77777777" w:rsidR="00EA3C86" w:rsidRDefault="0006789C" w:rsidP="00655EBA">
                  <w:pPr>
                    <w:pStyle w:val="afffff1"/>
                    <w:framePr w:w="0" w:hRule="auto" w:wrap="auto" w:hAnchor="text" w:xAlign="left" w:yAlign="inline" w:anchorLock="0"/>
                    <w:ind w:left="420" w:right="624"/>
                    <w:rPr>
                      <w:rFonts w:ascii="宋体" w:hAnsi="宋体"/>
                      <w:sz w:val="28"/>
                      <w:szCs w:val="28"/>
                    </w:rPr>
                  </w:pPr>
                  <w:r>
                    <w:rPr>
                      <w:noProof/>
                    </w:rPr>
                    <w:drawing>
                      <wp:inline distT="0" distB="0" distL="0" distR="0" wp14:anchorId="29DF4700" wp14:editId="75B3A01E">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071285EE" wp14:editId="6CA8A5A5">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GDMDMA</w:t>
                  </w:r>
                  <w:r>
                    <w:fldChar w:fldCharType="end"/>
                  </w:r>
                  <w:bookmarkEnd w:id="1"/>
                </w:p>
              </w:tc>
            </w:tr>
          </w:tbl>
          <w:p w14:paraId="1C381A10" w14:textId="77777777" w:rsidR="00EA3C86" w:rsidRDefault="0006789C">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C </w:t>
            </w:r>
            <w:r>
              <w:rPr>
                <w:rFonts w:ascii="黑体" w:eastAsia="黑体" w:hAnsi="黑体" w:hint="eastAsia"/>
                <w:sz w:val="21"/>
                <w:szCs w:val="21"/>
              </w:rPr>
              <w:t>27</w:t>
            </w:r>
            <w:r>
              <w:rPr>
                <w:rFonts w:ascii="黑体" w:eastAsia="黑体" w:hAnsi="黑体"/>
                <w:sz w:val="21"/>
                <w:szCs w:val="21"/>
              </w:rPr>
              <w:fldChar w:fldCharType="end"/>
            </w:r>
            <w:bookmarkEnd w:id="2"/>
          </w:p>
        </w:tc>
      </w:tr>
    </w:tbl>
    <w:bookmarkStart w:id="3" w:name="_Hlk26473981"/>
    <w:p w14:paraId="262C6BB2" w14:textId="77777777" w:rsidR="00EA3C86" w:rsidRDefault="0006789C">
      <w:pPr>
        <w:pStyle w:val="afffff2"/>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广东省医疗器械管理学会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12C4F7A" w14:textId="77777777" w:rsidR="00EA3C86" w:rsidRDefault="0006789C">
      <w:pPr>
        <w:pStyle w:val="affffffffff4"/>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GDMDMA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0002</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2021</w:t>
      </w:r>
      <w:r>
        <w:fldChar w:fldCharType="end"/>
      </w:r>
      <w:bookmarkEnd w:id="7"/>
    </w:p>
    <w:p w14:paraId="6BF1BD8E" w14:textId="77777777" w:rsidR="00EA3C86" w:rsidRDefault="0006789C">
      <w:pPr>
        <w:pStyle w:val="affffffffff5"/>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401E04E" w14:textId="77777777" w:rsidR="00EA3C86" w:rsidRDefault="0006789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CE78EE6" wp14:editId="7A61CD04">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706E395" w14:textId="77777777" w:rsidR="00EA3C86" w:rsidRDefault="00EA3C86">
      <w:pPr>
        <w:pStyle w:val="afffff2"/>
        <w:framePr w:w="9639" w:h="6976" w:hRule="exact" w:hSpace="0" w:vSpace="0" w:wrap="around" w:hAnchor="page" w:y="6408"/>
        <w:jc w:val="center"/>
        <w:rPr>
          <w:rFonts w:ascii="黑体" w:eastAsia="黑体" w:hAnsi="黑体"/>
          <w:b w:val="0"/>
          <w:bCs w:val="0"/>
          <w:w w:val="100"/>
        </w:rPr>
      </w:pPr>
    </w:p>
    <w:p w14:paraId="6E559D66" w14:textId="77777777" w:rsidR="00EA3C86" w:rsidRDefault="0006789C">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呼吸道病毒核酸检测用质控物</w:t>
      </w:r>
    </w:p>
    <w:p w14:paraId="65843CD3" w14:textId="77777777" w:rsidR="00EA3C86" w:rsidRDefault="0006789C">
      <w:pPr>
        <w:pStyle w:val="affffffffff6"/>
        <w:framePr w:h="6974" w:hRule="exact" w:wrap="around" w:x="1419" w:anchorLock="1"/>
      </w:pPr>
      <w:r>
        <w:t>通用技术要求</w:t>
      </w:r>
      <w:r>
        <w:fldChar w:fldCharType="end"/>
      </w:r>
      <w:bookmarkEnd w:id="9"/>
    </w:p>
    <w:p w14:paraId="1D1E64B7" w14:textId="77777777" w:rsidR="00EA3C86" w:rsidRDefault="00EA3C86">
      <w:pPr>
        <w:framePr w:w="9639" w:h="6974" w:hRule="exact" w:wrap="around" w:vAnchor="page" w:hAnchor="page" w:x="1419" w:y="6408" w:anchorLock="1"/>
        <w:ind w:left="-1418"/>
      </w:pPr>
    </w:p>
    <w:p w14:paraId="320A6FD6" w14:textId="77777777" w:rsidR="00EA3C86" w:rsidRDefault="0006789C">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General technical requirements of quality control materials for nucleic acid detection of respiratory virus</w:t>
      </w:r>
      <w:r>
        <w:rPr>
          <w:rFonts w:eastAsia="黑体"/>
          <w:szCs w:val="28"/>
        </w:rPr>
        <w:fldChar w:fldCharType="end"/>
      </w:r>
      <w:bookmarkEnd w:id="10"/>
    </w:p>
    <w:p w14:paraId="557136CA" w14:textId="77777777" w:rsidR="00EA3C86" w:rsidRDefault="00EA3C86">
      <w:pPr>
        <w:framePr w:w="9639" w:h="6974" w:hRule="exact" w:wrap="around" w:vAnchor="page" w:hAnchor="page" w:x="1419" w:y="6408" w:anchorLock="1"/>
        <w:spacing w:line="760" w:lineRule="exact"/>
        <w:ind w:left="-1418"/>
      </w:pPr>
    </w:p>
    <w:p w14:paraId="734FB93F" w14:textId="77777777" w:rsidR="00EA3C86" w:rsidRDefault="00EA3C86">
      <w:pPr>
        <w:pStyle w:val="afffffffa"/>
        <w:framePr w:w="9639" w:h="6974" w:hRule="exact" w:wrap="around" w:vAnchor="page" w:hAnchor="page" w:x="1419" w:y="6408" w:anchorLock="1"/>
        <w:textAlignment w:val="bottom"/>
        <w:rPr>
          <w:rFonts w:eastAsia="黑体"/>
          <w:szCs w:val="28"/>
        </w:rPr>
      </w:pPr>
    </w:p>
    <w:p w14:paraId="5482AC3B" w14:textId="77777777" w:rsidR="00EA3C86" w:rsidRDefault="0006789C">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9F66DD">
        <w:rPr>
          <w:sz w:val="24"/>
          <w:szCs w:val="28"/>
        </w:rPr>
      </w:r>
      <w:r w:rsidR="009F66DD">
        <w:rPr>
          <w:sz w:val="24"/>
          <w:szCs w:val="28"/>
        </w:rPr>
        <w:fldChar w:fldCharType="separate"/>
      </w:r>
      <w:r>
        <w:rPr>
          <w:sz w:val="24"/>
          <w:szCs w:val="28"/>
        </w:rPr>
        <w:fldChar w:fldCharType="end"/>
      </w:r>
      <w:bookmarkEnd w:id="11"/>
    </w:p>
    <w:p w14:paraId="34164780" w14:textId="77777777" w:rsidR="00EA3C86" w:rsidRDefault="0006789C">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55C1BAD6" w14:textId="77777777" w:rsidR="00EA3C86" w:rsidRDefault="0006789C">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9F66DD">
        <w:rPr>
          <w:b/>
          <w:sz w:val="21"/>
          <w:szCs w:val="28"/>
        </w:rPr>
      </w:r>
      <w:r w:rsidR="009F66DD">
        <w:rPr>
          <w:b/>
          <w:sz w:val="21"/>
          <w:szCs w:val="28"/>
        </w:rPr>
        <w:fldChar w:fldCharType="separate"/>
      </w:r>
      <w:r>
        <w:rPr>
          <w:b/>
          <w:sz w:val="21"/>
          <w:szCs w:val="28"/>
        </w:rPr>
        <w:fldChar w:fldCharType="end"/>
      </w:r>
      <w:bookmarkEnd w:id="13"/>
    </w:p>
    <w:p w14:paraId="04298C92" w14:textId="32FB7E29" w:rsidR="00EA3C86" w:rsidRDefault="0006789C">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2021</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05</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sidR="00C256A2">
        <w:rPr>
          <w:rFonts w:ascii="黑体"/>
        </w:rPr>
        <w:t>25</w:t>
      </w:r>
      <w:r>
        <w:rPr>
          <w:rFonts w:ascii="黑体"/>
        </w:rPr>
        <w:fldChar w:fldCharType="end"/>
      </w:r>
      <w:bookmarkEnd w:id="16"/>
      <w:r>
        <w:rPr>
          <w:rFonts w:hint="eastAsia"/>
        </w:rPr>
        <w:t>发布</w:t>
      </w:r>
    </w:p>
    <w:p w14:paraId="490274EF" w14:textId="74D94400" w:rsidR="00EA3C86" w:rsidRDefault="0006789C">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2021</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05</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sidR="00EF2F7A">
        <w:rPr>
          <w:rFonts w:ascii="黑体"/>
        </w:rPr>
        <w:t>25</w:t>
      </w:r>
      <w:r>
        <w:rPr>
          <w:rFonts w:ascii="黑体"/>
        </w:rPr>
        <w:fldChar w:fldCharType="end"/>
      </w:r>
      <w:bookmarkEnd w:id="19"/>
      <w:r>
        <w:rPr>
          <w:rFonts w:hint="eastAsia"/>
        </w:rPr>
        <w:t>实施</w:t>
      </w:r>
    </w:p>
    <w:p w14:paraId="7E4CE1FE" w14:textId="77777777" w:rsidR="00EA3C86" w:rsidRDefault="0006789C">
      <w:pPr>
        <w:pStyle w:val="affffffffa"/>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广东省医疗器械管理学会</w:t>
      </w:r>
      <w:r>
        <w:rPr>
          <w:rFonts w:hAnsi="黑体"/>
          <w:w w:val="100"/>
          <w:sz w:val="28"/>
        </w:rPr>
        <w:fldChar w:fldCharType="end"/>
      </w:r>
      <w:bookmarkEnd w:id="20"/>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14:paraId="6686C010" w14:textId="77777777" w:rsidR="00EA3C86" w:rsidRDefault="0006789C">
      <w:pPr>
        <w:rPr>
          <w:rFonts w:ascii="宋体" w:hAnsi="宋体"/>
          <w:sz w:val="28"/>
          <w:szCs w:val="28"/>
        </w:rPr>
        <w:sectPr w:rsidR="00EA3C86">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5030CE4" wp14:editId="311232D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A830A24" w14:textId="77777777" w:rsidR="00EA3C86" w:rsidRDefault="0006789C">
      <w:pPr>
        <w:pStyle w:val="affffffc"/>
        <w:spacing w:after="360"/>
      </w:pPr>
      <w:bookmarkStart w:id="21" w:name="BookMark1"/>
      <w:bookmarkStart w:id="22" w:name="_Toc71893392"/>
      <w:bookmarkStart w:id="23" w:name="_Toc71893458"/>
      <w:r>
        <w:rPr>
          <w:rFonts w:hint="eastAsia"/>
          <w:spacing w:val="320"/>
        </w:rPr>
        <w:lastRenderedPageBreak/>
        <w:t>目</w:t>
      </w:r>
      <w:r>
        <w:rPr>
          <w:rFonts w:hint="eastAsia"/>
        </w:rPr>
        <w:t>次</w:t>
      </w:r>
    </w:p>
    <w:p w14:paraId="7028E93B" w14:textId="77777777" w:rsidR="00EA3C86" w:rsidRDefault="0006789C">
      <w:pPr>
        <w:pStyle w:val="TOC1"/>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71896276" w:history="1">
        <w:r>
          <w:rPr>
            <w:rStyle w:val="affffd"/>
          </w:rPr>
          <w:t>前   言</w:t>
        </w:r>
        <w:r>
          <w:tab/>
        </w:r>
        <w:r>
          <w:fldChar w:fldCharType="begin"/>
        </w:r>
        <w:r>
          <w:instrText xml:space="preserve"> PAGEREF _Toc71896276 \h </w:instrText>
        </w:r>
        <w:r>
          <w:fldChar w:fldCharType="separate"/>
        </w:r>
        <w:r>
          <w:t>II</w:t>
        </w:r>
        <w:r>
          <w:fldChar w:fldCharType="end"/>
        </w:r>
      </w:hyperlink>
    </w:p>
    <w:p w14:paraId="6C887AAF" w14:textId="77777777" w:rsidR="00EA3C86" w:rsidRDefault="009F66DD">
      <w:pPr>
        <w:pStyle w:val="TOC1"/>
        <w:tabs>
          <w:tab w:val="right" w:leader="dot" w:pos="9344"/>
        </w:tabs>
        <w:rPr>
          <w:rFonts w:asciiTheme="minorHAnsi" w:eastAsiaTheme="minorEastAsia" w:hAnsiTheme="minorHAnsi" w:cstheme="minorBidi"/>
          <w:szCs w:val="22"/>
        </w:rPr>
      </w:pPr>
      <w:hyperlink w:anchor="_Toc71896277" w:history="1">
        <w:r w:rsidR="0006789C">
          <w:rPr>
            <w:rStyle w:val="affffd"/>
          </w:rPr>
          <w:t>1  范围</w:t>
        </w:r>
        <w:r w:rsidR="0006789C">
          <w:tab/>
        </w:r>
        <w:r w:rsidR="0006789C">
          <w:fldChar w:fldCharType="begin"/>
        </w:r>
        <w:r w:rsidR="0006789C">
          <w:instrText xml:space="preserve"> PAGEREF _Toc71896277 \h </w:instrText>
        </w:r>
        <w:r w:rsidR="0006789C">
          <w:fldChar w:fldCharType="separate"/>
        </w:r>
        <w:r w:rsidR="0006789C">
          <w:t>1</w:t>
        </w:r>
        <w:r w:rsidR="0006789C">
          <w:fldChar w:fldCharType="end"/>
        </w:r>
      </w:hyperlink>
    </w:p>
    <w:p w14:paraId="4AD78E53" w14:textId="77777777" w:rsidR="00EA3C86" w:rsidRDefault="009F66DD">
      <w:pPr>
        <w:pStyle w:val="TOC1"/>
        <w:tabs>
          <w:tab w:val="right" w:leader="dot" w:pos="9344"/>
        </w:tabs>
        <w:rPr>
          <w:rFonts w:asciiTheme="minorHAnsi" w:eastAsiaTheme="minorEastAsia" w:hAnsiTheme="minorHAnsi" w:cstheme="minorBidi"/>
          <w:szCs w:val="22"/>
        </w:rPr>
      </w:pPr>
      <w:hyperlink w:anchor="_Toc71896278" w:history="1">
        <w:r w:rsidR="0006789C">
          <w:rPr>
            <w:rStyle w:val="affffd"/>
          </w:rPr>
          <w:t>2  规范性引用文件</w:t>
        </w:r>
        <w:r w:rsidR="0006789C">
          <w:tab/>
        </w:r>
        <w:r w:rsidR="0006789C">
          <w:fldChar w:fldCharType="begin"/>
        </w:r>
        <w:r w:rsidR="0006789C">
          <w:instrText xml:space="preserve"> PAGEREF _Toc71896278 \h </w:instrText>
        </w:r>
        <w:r w:rsidR="0006789C">
          <w:fldChar w:fldCharType="separate"/>
        </w:r>
        <w:r w:rsidR="0006789C">
          <w:t>1</w:t>
        </w:r>
        <w:r w:rsidR="0006789C">
          <w:fldChar w:fldCharType="end"/>
        </w:r>
      </w:hyperlink>
    </w:p>
    <w:p w14:paraId="4A7BDEA4" w14:textId="77777777" w:rsidR="00EA3C86" w:rsidRDefault="009F66DD">
      <w:pPr>
        <w:pStyle w:val="TOC1"/>
        <w:tabs>
          <w:tab w:val="right" w:leader="dot" w:pos="9344"/>
        </w:tabs>
        <w:rPr>
          <w:rFonts w:asciiTheme="minorHAnsi" w:eastAsiaTheme="minorEastAsia" w:hAnsiTheme="minorHAnsi" w:cstheme="minorBidi"/>
          <w:szCs w:val="22"/>
        </w:rPr>
      </w:pPr>
      <w:hyperlink w:anchor="_Toc71896279" w:history="1">
        <w:r w:rsidR="0006789C">
          <w:rPr>
            <w:rStyle w:val="affffd"/>
          </w:rPr>
          <w:t>3  术语和定义</w:t>
        </w:r>
        <w:r w:rsidR="0006789C">
          <w:tab/>
        </w:r>
        <w:r w:rsidR="0006789C">
          <w:fldChar w:fldCharType="begin"/>
        </w:r>
        <w:r w:rsidR="0006789C">
          <w:instrText xml:space="preserve"> PAGEREF _Toc71896279 \h </w:instrText>
        </w:r>
        <w:r w:rsidR="0006789C">
          <w:fldChar w:fldCharType="separate"/>
        </w:r>
        <w:r w:rsidR="0006789C">
          <w:t>2</w:t>
        </w:r>
        <w:r w:rsidR="0006789C">
          <w:fldChar w:fldCharType="end"/>
        </w:r>
      </w:hyperlink>
    </w:p>
    <w:p w14:paraId="0D192747" w14:textId="77777777" w:rsidR="00EA3C86" w:rsidRDefault="009F66DD">
      <w:pPr>
        <w:pStyle w:val="TOC1"/>
        <w:tabs>
          <w:tab w:val="right" w:leader="dot" w:pos="9344"/>
        </w:tabs>
        <w:rPr>
          <w:rFonts w:asciiTheme="minorHAnsi" w:eastAsiaTheme="minorEastAsia" w:hAnsiTheme="minorHAnsi" w:cstheme="minorBidi"/>
          <w:szCs w:val="22"/>
        </w:rPr>
      </w:pPr>
      <w:hyperlink w:anchor="_Toc71896280" w:history="1">
        <w:r w:rsidR="0006789C">
          <w:rPr>
            <w:rStyle w:val="affffd"/>
          </w:rPr>
          <w:t>4  质控物评价要求</w:t>
        </w:r>
        <w:r w:rsidR="0006789C">
          <w:tab/>
        </w:r>
        <w:r w:rsidR="0006789C">
          <w:fldChar w:fldCharType="begin"/>
        </w:r>
        <w:r w:rsidR="0006789C">
          <w:instrText xml:space="preserve"> PAGEREF _Toc71896280 \h </w:instrText>
        </w:r>
        <w:r w:rsidR="0006789C">
          <w:fldChar w:fldCharType="separate"/>
        </w:r>
        <w:r w:rsidR="0006789C">
          <w:t>3</w:t>
        </w:r>
        <w:r w:rsidR="0006789C">
          <w:fldChar w:fldCharType="end"/>
        </w:r>
      </w:hyperlink>
    </w:p>
    <w:p w14:paraId="19047F46" w14:textId="77777777" w:rsidR="00EA3C86" w:rsidRDefault="009F66DD">
      <w:pPr>
        <w:pStyle w:val="TOC1"/>
        <w:tabs>
          <w:tab w:val="right" w:leader="dot" w:pos="9344"/>
        </w:tabs>
        <w:rPr>
          <w:rFonts w:asciiTheme="minorHAnsi" w:eastAsiaTheme="minorEastAsia" w:hAnsiTheme="minorHAnsi" w:cstheme="minorBidi"/>
          <w:szCs w:val="22"/>
        </w:rPr>
      </w:pPr>
      <w:hyperlink w:anchor="_Toc71896281" w:history="1">
        <w:r w:rsidR="0006789C">
          <w:rPr>
            <w:rStyle w:val="affffd"/>
          </w:rPr>
          <w:t>5  质控物评价及统计学分析方法</w:t>
        </w:r>
        <w:r w:rsidR="0006789C">
          <w:tab/>
        </w:r>
        <w:r w:rsidR="0006789C">
          <w:fldChar w:fldCharType="begin"/>
        </w:r>
        <w:r w:rsidR="0006789C">
          <w:instrText xml:space="preserve"> PAGEREF _Toc71896281 \h </w:instrText>
        </w:r>
        <w:r w:rsidR="0006789C">
          <w:fldChar w:fldCharType="separate"/>
        </w:r>
        <w:r w:rsidR="0006789C">
          <w:t>7</w:t>
        </w:r>
        <w:r w:rsidR="0006789C">
          <w:fldChar w:fldCharType="end"/>
        </w:r>
      </w:hyperlink>
    </w:p>
    <w:p w14:paraId="5C9367E9" w14:textId="77777777" w:rsidR="00EA3C86" w:rsidRDefault="009F66DD">
      <w:pPr>
        <w:pStyle w:val="TOC1"/>
        <w:tabs>
          <w:tab w:val="right" w:leader="dot" w:pos="9344"/>
        </w:tabs>
        <w:rPr>
          <w:rFonts w:asciiTheme="minorHAnsi" w:eastAsiaTheme="minorEastAsia" w:hAnsiTheme="minorHAnsi" w:cstheme="minorBidi"/>
          <w:szCs w:val="22"/>
        </w:rPr>
      </w:pPr>
      <w:hyperlink w:anchor="_Toc71896282" w:history="1">
        <w:r w:rsidR="0006789C">
          <w:rPr>
            <w:rStyle w:val="affffd"/>
          </w:rPr>
          <w:t>附录A</w:t>
        </w:r>
        <w:r w:rsidR="0006789C">
          <w:tab/>
        </w:r>
        <w:r w:rsidR="0006789C">
          <w:fldChar w:fldCharType="begin"/>
        </w:r>
        <w:r w:rsidR="0006789C">
          <w:instrText xml:space="preserve"> PAGEREF _Toc71896282 \h </w:instrText>
        </w:r>
        <w:r w:rsidR="0006789C">
          <w:fldChar w:fldCharType="separate"/>
        </w:r>
        <w:r w:rsidR="0006789C">
          <w:t>17</w:t>
        </w:r>
        <w:r w:rsidR="0006789C">
          <w:fldChar w:fldCharType="end"/>
        </w:r>
      </w:hyperlink>
    </w:p>
    <w:p w14:paraId="1E063A6D" w14:textId="77777777" w:rsidR="00EA3C86" w:rsidRDefault="0006789C">
      <w:pPr>
        <w:pStyle w:val="affffffc"/>
        <w:spacing w:after="360"/>
        <w:sectPr w:rsidR="00EA3C86">
          <w:headerReference w:type="even" r:id="rId15"/>
          <w:headerReference w:type="default" r:id="rId16"/>
          <w:footerReference w:type="default" r:id="rId17"/>
          <w:pgSz w:w="11906" w:h="16838"/>
          <w:pgMar w:top="567" w:right="1134" w:bottom="1134" w:left="1134" w:header="1418" w:footer="1134" w:gutter="284"/>
          <w:pgNumType w:fmt="upperRoman" w:start="1"/>
          <w:cols w:space="425"/>
          <w:formProt w:val="0"/>
          <w:docGrid w:linePitch="312"/>
        </w:sectPr>
      </w:pPr>
      <w:r>
        <w:fldChar w:fldCharType="end"/>
      </w:r>
    </w:p>
    <w:p w14:paraId="6FFC26D6" w14:textId="77777777" w:rsidR="00EA3C86" w:rsidRDefault="0006789C">
      <w:pPr>
        <w:pStyle w:val="a6"/>
        <w:spacing w:after="360"/>
      </w:pPr>
      <w:bookmarkStart w:id="24" w:name="_Toc71896276"/>
      <w:bookmarkStart w:id="25" w:name="BookMark2"/>
      <w:bookmarkEnd w:id="21"/>
      <w:r>
        <w:rPr>
          <w:spacing w:val="320"/>
        </w:rPr>
        <w:lastRenderedPageBreak/>
        <w:t xml:space="preserve">前  </w:t>
      </w:r>
      <w:r>
        <w:t>言</w:t>
      </w:r>
      <w:bookmarkEnd w:id="22"/>
      <w:bookmarkEnd w:id="23"/>
      <w:bookmarkEnd w:id="24"/>
    </w:p>
    <w:p w14:paraId="376AC545" w14:textId="77777777" w:rsidR="00EA3C86" w:rsidRDefault="0006789C">
      <w:pPr>
        <w:pStyle w:val="afffff7"/>
        <w:spacing w:line="360" w:lineRule="auto"/>
        <w:ind w:firstLine="420"/>
      </w:pPr>
      <w:r>
        <w:rPr>
          <w:rFonts w:hint="eastAsia"/>
        </w:rPr>
        <w:t>本文件按照GB/T 1.1—2020《标准化工作导则  第1部分：标准化文件的结构和起草规则》的规定起草。</w:t>
      </w:r>
    </w:p>
    <w:p w14:paraId="161EC6B4" w14:textId="77777777" w:rsidR="00EA3C86" w:rsidRDefault="0006789C">
      <w:pPr>
        <w:pStyle w:val="afffff7"/>
        <w:spacing w:line="360" w:lineRule="auto"/>
        <w:ind w:firstLine="420"/>
      </w:pPr>
      <w:r>
        <w:rPr>
          <w:rFonts w:hint="eastAsia"/>
        </w:rPr>
        <w:t>本标准由广东省医疗器械质量监督检验所提出。</w:t>
      </w:r>
    </w:p>
    <w:p w14:paraId="35B9AAAD" w14:textId="77777777" w:rsidR="00EA3C86" w:rsidRDefault="0006789C">
      <w:pPr>
        <w:pStyle w:val="afffff7"/>
        <w:spacing w:line="360" w:lineRule="auto"/>
        <w:ind w:firstLine="420"/>
      </w:pPr>
      <w:r>
        <w:rPr>
          <w:rFonts w:hint="eastAsia"/>
        </w:rPr>
        <w:t>本标准由广东省医疗器械管理学会归口。</w:t>
      </w:r>
    </w:p>
    <w:p w14:paraId="2ED58D09" w14:textId="34A4D0D4" w:rsidR="00EA3C86" w:rsidRDefault="0006789C">
      <w:pPr>
        <w:pStyle w:val="afffff7"/>
        <w:spacing w:line="360" w:lineRule="auto"/>
        <w:ind w:firstLine="420"/>
      </w:pPr>
      <w:r>
        <w:rPr>
          <w:rFonts w:hint="eastAsia"/>
        </w:rPr>
        <w:t>本标准起草单位：广东省医疗器械质量监督检验所、广州邦德盛生物科技有限公司、广州中医药大学顺德医院。</w:t>
      </w:r>
    </w:p>
    <w:p w14:paraId="5190521C" w14:textId="77777777" w:rsidR="00EA3C86" w:rsidRDefault="0006789C">
      <w:pPr>
        <w:pStyle w:val="afffff7"/>
        <w:spacing w:line="360" w:lineRule="auto"/>
        <w:ind w:firstLine="420"/>
      </w:pPr>
      <w:r>
        <w:rPr>
          <w:rFonts w:hint="eastAsia"/>
        </w:rPr>
        <w:t>本标准主要起草人：高旭年、徐建华、潘晓芳、李尔华、姚燕丽、吴淑贤、黄燕虹、曾俏、钟凤然。</w:t>
      </w:r>
    </w:p>
    <w:p w14:paraId="28AACCB9" w14:textId="77777777" w:rsidR="00EA3C86" w:rsidRDefault="0006789C">
      <w:pPr>
        <w:pStyle w:val="afffff7"/>
        <w:spacing w:line="360" w:lineRule="auto"/>
        <w:ind w:firstLine="420"/>
      </w:pPr>
      <w:r>
        <w:rPr>
          <w:rFonts w:hint="eastAsia"/>
        </w:rPr>
        <w:t>请注意本文件的某些内容可能涉及专利，本文件的发布机构不承担识别这些专利的责任。</w:t>
      </w:r>
    </w:p>
    <w:p w14:paraId="3B7C92CC" w14:textId="77777777" w:rsidR="00EA3C86" w:rsidRDefault="0006789C">
      <w:pPr>
        <w:pStyle w:val="afffff7"/>
        <w:spacing w:line="360" w:lineRule="auto"/>
        <w:ind w:firstLine="420"/>
      </w:pPr>
      <w:r>
        <w:rPr>
          <w:rFonts w:hint="eastAsia"/>
        </w:rPr>
        <w:t>本标准版权归广东省医疗器械管理学会所有。未经事先书面许可，本标准的任何部分不得以任何形式或任何手段进行复制、发行、改编、翻译、汇编或将本标准用于其他任何商业目的等。</w:t>
      </w:r>
    </w:p>
    <w:p w14:paraId="351881CA" w14:textId="77777777" w:rsidR="00EA3C86" w:rsidRDefault="00EA3C86">
      <w:pPr>
        <w:pStyle w:val="afffff7"/>
        <w:ind w:firstLine="420"/>
      </w:pPr>
    </w:p>
    <w:p w14:paraId="0837E885" w14:textId="77777777" w:rsidR="00EA3C86" w:rsidRDefault="00EA3C86">
      <w:pPr>
        <w:pStyle w:val="afffff7"/>
        <w:ind w:firstLine="420"/>
        <w:sectPr w:rsidR="00EA3C86">
          <w:pgSz w:w="11906" w:h="16838"/>
          <w:pgMar w:top="567" w:right="1134" w:bottom="1134" w:left="1134" w:header="1418" w:footer="1134" w:gutter="284"/>
          <w:pgNumType w:fmt="upperRoman"/>
          <w:cols w:space="425"/>
          <w:formProt w:val="0"/>
          <w:docGrid w:linePitch="312"/>
        </w:sectPr>
      </w:pPr>
    </w:p>
    <w:p w14:paraId="63DFEA64" w14:textId="77777777" w:rsidR="00EA3C86" w:rsidRDefault="00EA3C86">
      <w:pPr>
        <w:spacing w:line="20" w:lineRule="exact"/>
        <w:jc w:val="center"/>
        <w:rPr>
          <w:rFonts w:ascii="黑体" w:eastAsia="黑体" w:hAnsi="黑体"/>
          <w:sz w:val="32"/>
          <w:szCs w:val="32"/>
        </w:rPr>
      </w:pPr>
      <w:bookmarkStart w:id="26" w:name="BookMark4"/>
      <w:bookmarkEnd w:id="25"/>
    </w:p>
    <w:p w14:paraId="202FE163" w14:textId="77777777" w:rsidR="00EA3C86" w:rsidRDefault="00EA3C86">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76E188C6494A4C4AB81329F7DA12A5C3"/>
        </w:placeholder>
      </w:sdtPr>
      <w:sdtEndPr/>
      <w:sdtContent>
        <w:p w14:paraId="67E64B62" w14:textId="77777777" w:rsidR="00EA3C86" w:rsidRDefault="0006789C">
          <w:pPr>
            <w:pStyle w:val="afffffffffa"/>
            <w:spacing w:beforeLines="182" w:before="436" w:afterLines="1" w:after="2"/>
          </w:pPr>
          <w:r>
            <w:rPr>
              <w:rFonts w:hint="eastAsia"/>
            </w:rPr>
            <w:t>呼吸道病毒核酸检测用质控物</w:t>
          </w:r>
        </w:p>
        <w:p w14:paraId="08E6E631" w14:textId="77777777" w:rsidR="00EA3C86" w:rsidRDefault="0006789C">
          <w:pPr>
            <w:pStyle w:val="afffffffffa"/>
            <w:spacing w:beforeLines="1" w:before="2" w:after="680"/>
          </w:pPr>
          <w:r>
            <w:rPr>
              <w:rFonts w:hint="eastAsia"/>
            </w:rPr>
            <w:t>通用技术要求</w:t>
          </w:r>
        </w:p>
      </w:sdtContent>
    </w:sdt>
    <w:p w14:paraId="1D199562" w14:textId="77777777" w:rsidR="00EA3C86" w:rsidRDefault="0006789C">
      <w:pPr>
        <w:pStyle w:val="affc"/>
        <w:spacing w:before="240" w:after="240"/>
      </w:pPr>
      <w:bookmarkStart w:id="28" w:name="_Toc24884211"/>
      <w:bookmarkStart w:id="29" w:name="_Toc26986771"/>
      <w:bookmarkStart w:id="30" w:name="_Toc71813789"/>
      <w:bookmarkStart w:id="31" w:name="_Toc17233333"/>
      <w:bookmarkStart w:id="32" w:name="_Toc24884218"/>
      <w:bookmarkStart w:id="33" w:name="_Toc26648465"/>
      <w:bookmarkStart w:id="34" w:name="_Toc26718930"/>
      <w:bookmarkStart w:id="35" w:name="_Toc71893393"/>
      <w:bookmarkStart w:id="36" w:name="_Toc71893459"/>
      <w:bookmarkStart w:id="37" w:name="_Toc26986530"/>
      <w:bookmarkStart w:id="38" w:name="_Toc71896277"/>
      <w:bookmarkStart w:id="39" w:name="_Toc17233325"/>
      <w:bookmarkEnd w:id="2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79849130" w14:textId="77777777" w:rsidR="00EA3C86" w:rsidRDefault="0006789C">
      <w:pPr>
        <w:pStyle w:val="afffa"/>
        <w:widowControl w:val="0"/>
        <w:spacing w:before="0" w:beforeAutospacing="0" w:after="0" w:line="360" w:lineRule="auto"/>
        <w:ind w:firstLine="420"/>
        <w:rPr>
          <w:rFonts w:ascii="宋体" w:hAnsi="宋体"/>
          <w:kern w:val="2"/>
        </w:rPr>
      </w:pPr>
      <w:bookmarkStart w:id="40" w:name="_Toc17233334"/>
      <w:bookmarkStart w:id="41" w:name="_Toc24884219"/>
      <w:bookmarkStart w:id="42" w:name="_Toc17233326"/>
      <w:bookmarkStart w:id="43" w:name="_Toc24884212"/>
      <w:bookmarkStart w:id="44" w:name="_Toc26648466"/>
      <w:r>
        <w:rPr>
          <w:rFonts w:ascii="宋体" w:hAnsi="宋体" w:hint="eastAsia"/>
          <w:kern w:val="2"/>
        </w:rPr>
        <w:t>本标准规定了呼吸道病毒核酸检测用质控物通用技术要求、评价指标和评价方法等。</w:t>
      </w:r>
    </w:p>
    <w:p w14:paraId="6DC2CE4E" w14:textId="77777777" w:rsidR="00EA3C86" w:rsidRDefault="0006789C">
      <w:pPr>
        <w:pStyle w:val="afffa"/>
        <w:widowControl w:val="0"/>
        <w:spacing w:before="0" w:beforeAutospacing="0" w:after="0" w:line="360" w:lineRule="auto"/>
        <w:ind w:firstLine="420"/>
        <w:rPr>
          <w:rFonts w:ascii="宋体" w:hAnsi="宋体"/>
          <w:kern w:val="2"/>
        </w:rPr>
      </w:pPr>
      <w:r>
        <w:rPr>
          <w:rFonts w:ascii="宋体" w:hAnsi="宋体" w:hint="eastAsia"/>
          <w:kern w:val="2"/>
        </w:rPr>
        <w:t>本标准适用于呼吸道病毒核酸检测用质控物的性能评价，呼吸道病毒包括：严重急性呼吸系统综合征冠状病毒2（SARS-CoV-2）、甲型流感病毒（IVA）、乙型流感病毒（IVB）、呼吸道合胞病毒、腺病毒（ADV）、副流感病毒、人冠状病毒等。</w:t>
      </w:r>
    </w:p>
    <w:p w14:paraId="65716784" w14:textId="77777777" w:rsidR="00EA3C86" w:rsidRDefault="0006789C">
      <w:pPr>
        <w:pStyle w:val="afffa"/>
        <w:widowControl w:val="0"/>
        <w:spacing w:before="0" w:beforeAutospacing="0" w:after="0" w:line="360" w:lineRule="auto"/>
        <w:ind w:firstLine="420"/>
        <w:rPr>
          <w:rFonts w:ascii="宋体" w:hAnsi="宋体"/>
          <w:kern w:val="2"/>
        </w:rPr>
      </w:pPr>
      <w:r>
        <w:rPr>
          <w:rFonts w:ascii="宋体" w:hAnsi="宋体" w:hint="eastAsia"/>
          <w:kern w:val="2"/>
        </w:rPr>
        <w:t>本标准不适用于：</w:t>
      </w:r>
    </w:p>
    <w:p w14:paraId="4A9D236C" w14:textId="77777777" w:rsidR="00EA3C86" w:rsidRDefault="0006789C">
      <w:pPr>
        <w:pStyle w:val="afffa"/>
        <w:widowControl w:val="0"/>
        <w:numPr>
          <w:ilvl w:val="0"/>
          <w:numId w:val="32"/>
        </w:numPr>
        <w:spacing w:before="0" w:beforeAutospacing="0" w:after="0" w:line="360" w:lineRule="auto"/>
        <w:rPr>
          <w:rFonts w:ascii="宋体" w:hAnsi="宋体"/>
          <w:kern w:val="2"/>
        </w:rPr>
      </w:pPr>
      <w:r>
        <w:rPr>
          <w:rFonts w:ascii="宋体" w:hAnsi="宋体" w:hint="eastAsia"/>
          <w:kern w:val="2"/>
        </w:rPr>
        <w:t>微生物、免疫组化、分子病理学、形态学等检测用的质控物；</w:t>
      </w:r>
    </w:p>
    <w:p w14:paraId="0964B25D" w14:textId="77777777" w:rsidR="00EA3C86" w:rsidRDefault="0006789C">
      <w:pPr>
        <w:pStyle w:val="afffa"/>
        <w:widowControl w:val="0"/>
        <w:numPr>
          <w:ilvl w:val="0"/>
          <w:numId w:val="32"/>
        </w:numPr>
        <w:spacing w:before="0" w:beforeAutospacing="0" w:after="0" w:line="360" w:lineRule="auto"/>
        <w:rPr>
          <w:rFonts w:ascii="宋体" w:hAnsi="宋体"/>
          <w:kern w:val="2"/>
        </w:rPr>
      </w:pPr>
      <w:r>
        <w:rPr>
          <w:rFonts w:ascii="宋体" w:hAnsi="宋体" w:hint="eastAsia"/>
          <w:kern w:val="2"/>
        </w:rPr>
        <w:t>非呼吸道病毒的其它病原体微生物质控物。</w:t>
      </w:r>
    </w:p>
    <w:p w14:paraId="771B623D" w14:textId="77777777" w:rsidR="00EA3C86" w:rsidRDefault="00EA3C86">
      <w:pPr>
        <w:pStyle w:val="afffff7"/>
        <w:ind w:firstLine="420"/>
      </w:pPr>
    </w:p>
    <w:p w14:paraId="7094B0CC" w14:textId="77777777" w:rsidR="00EA3C86" w:rsidRDefault="0006789C">
      <w:pPr>
        <w:pStyle w:val="affc"/>
        <w:spacing w:before="240" w:after="240"/>
      </w:pPr>
      <w:bookmarkStart w:id="45" w:name="_Toc71813790"/>
      <w:bookmarkStart w:id="46" w:name="_Toc71893394"/>
      <w:bookmarkStart w:id="47" w:name="_Toc26718931"/>
      <w:bookmarkStart w:id="48" w:name="_Toc26986531"/>
      <w:bookmarkStart w:id="49" w:name="_Toc26986772"/>
      <w:bookmarkStart w:id="50" w:name="_Toc71893460"/>
      <w:bookmarkStart w:id="51" w:name="_Toc71896278"/>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29C91B4ACBB9485CA847B5811F830E1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34F7F05" w14:textId="77777777" w:rsidR="00EA3C86" w:rsidRDefault="0006789C">
          <w:pPr>
            <w:pStyle w:val="afffff7"/>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BC88E7F" w14:textId="77777777" w:rsidR="00EA3C86" w:rsidRDefault="0006789C">
      <w:pPr>
        <w:pStyle w:val="afffffffffffc"/>
        <w:spacing w:after="0" w:line="360" w:lineRule="auto"/>
        <w:rPr>
          <w:rFonts w:hAnsi="宋体"/>
        </w:rPr>
      </w:pPr>
      <w:r>
        <w:rPr>
          <w:rFonts w:hAnsi="宋体" w:hint="eastAsia"/>
        </w:rPr>
        <w:t>下列文件对于本文件的应用是必不可少的。凡是注日期的引用文件，仅注日期的版本适用于本文件。凡是不注日期的引用文件，其最新版本（包括所有的修改单）适用于本文件。</w:t>
      </w:r>
    </w:p>
    <w:p w14:paraId="080F9A5F" w14:textId="77777777" w:rsidR="00EA3C86" w:rsidRDefault="0006789C">
      <w:pPr>
        <w:pStyle w:val="afffffffffffc"/>
        <w:spacing w:before="0" w:beforeAutospacing="0" w:after="0" w:line="360" w:lineRule="auto"/>
        <w:rPr>
          <w:rFonts w:hAnsi="宋体"/>
        </w:rPr>
      </w:pPr>
      <w:r>
        <w:rPr>
          <w:rFonts w:hAnsi="宋体" w:hint="eastAsia"/>
        </w:rPr>
        <w:t>GB/T 21415-2008 体外诊断医疗器械 生物样品中量的测量校准品和控制物质赋值的计量学溯源性</w:t>
      </w:r>
    </w:p>
    <w:p w14:paraId="59A1E848" w14:textId="77777777" w:rsidR="00EA3C86" w:rsidRDefault="0006789C">
      <w:pPr>
        <w:pStyle w:val="afffffffffffc"/>
        <w:spacing w:before="0" w:beforeAutospacing="0" w:after="0" w:line="360" w:lineRule="auto"/>
        <w:rPr>
          <w:rFonts w:hAnsi="宋体"/>
        </w:rPr>
      </w:pPr>
      <w:r>
        <w:rPr>
          <w:rFonts w:hAnsi="宋体" w:hint="eastAsia"/>
        </w:rPr>
        <w:t>GB/T 37868-2019 核酸检测试剂盒溯源性技术规范</w:t>
      </w:r>
    </w:p>
    <w:p w14:paraId="3358EDB8" w14:textId="77777777" w:rsidR="00EA3C86" w:rsidRDefault="0006789C">
      <w:pPr>
        <w:pStyle w:val="afffffffffffc"/>
        <w:spacing w:before="0" w:beforeAutospacing="0" w:after="0" w:line="360" w:lineRule="auto"/>
        <w:rPr>
          <w:rFonts w:hAnsi="宋体"/>
        </w:rPr>
      </w:pPr>
      <w:r>
        <w:rPr>
          <w:rFonts w:hAnsi="宋体" w:hint="eastAsia"/>
        </w:rPr>
        <w:t>GB/T 19702-2005 体外诊断医疗器械生物源性样品中量的测量参考测量程序的说明</w:t>
      </w:r>
    </w:p>
    <w:p w14:paraId="75A48455" w14:textId="77777777" w:rsidR="00EA3C86" w:rsidRDefault="0006789C">
      <w:pPr>
        <w:pStyle w:val="afffffffffffc"/>
        <w:spacing w:before="0" w:beforeAutospacing="0" w:after="0" w:line="360" w:lineRule="auto"/>
        <w:rPr>
          <w:rFonts w:hAnsi="宋体"/>
        </w:rPr>
      </w:pPr>
      <w:r>
        <w:rPr>
          <w:rFonts w:hAnsi="宋体" w:hint="eastAsia"/>
        </w:rPr>
        <w:t>GB/T 19703-2005 体外诊断医疗器械物源性样本中量的测量参考物质的说明</w:t>
      </w:r>
    </w:p>
    <w:p w14:paraId="43759E93" w14:textId="77777777" w:rsidR="00EA3C86" w:rsidRDefault="0006789C">
      <w:pPr>
        <w:pStyle w:val="afffffffffffc"/>
        <w:spacing w:before="0" w:beforeAutospacing="0" w:after="0" w:line="360" w:lineRule="auto"/>
        <w:rPr>
          <w:rFonts w:hAnsi="宋体"/>
        </w:rPr>
      </w:pPr>
      <w:r>
        <w:rPr>
          <w:rFonts w:hAnsi="宋体" w:hint="eastAsia"/>
        </w:rPr>
        <w:t>JJF 1006-1994 一级标准物质技术规范</w:t>
      </w:r>
    </w:p>
    <w:p w14:paraId="1251443F" w14:textId="77777777" w:rsidR="00EA3C86" w:rsidRDefault="0006789C">
      <w:pPr>
        <w:pStyle w:val="afffffffffffc"/>
        <w:spacing w:before="0" w:beforeAutospacing="0" w:after="0" w:line="360" w:lineRule="auto"/>
        <w:rPr>
          <w:rFonts w:hAnsi="宋体"/>
        </w:rPr>
      </w:pPr>
      <w:r>
        <w:rPr>
          <w:rFonts w:hAnsi="宋体" w:hint="eastAsia"/>
        </w:rPr>
        <w:t>JJF 1343-2012 标准物质定值的通用原则及统计学原理</w:t>
      </w:r>
    </w:p>
    <w:p w14:paraId="52B3EC5E" w14:textId="77777777" w:rsidR="00EA3C86" w:rsidRDefault="0006789C">
      <w:pPr>
        <w:pStyle w:val="afffffffffffc"/>
        <w:spacing w:before="0" w:beforeAutospacing="0" w:after="0" w:line="360" w:lineRule="auto"/>
        <w:rPr>
          <w:rFonts w:hAnsi="宋体"/>
        </w:rPr>
      </w:pPr>
      <w:r>
        <w:rPr>
          <w:rFonts w:hAnsi="宋体" w:hint="eastAsia"/>
        </w:rPr>
        <w:t>JJF 1645-2017 质量控制物质的内部研制</w:t>
      </w:r>
    </w:p>
    <w:p w14:paraId="5B7FB6ED" w14:textId="77777777" w:rsidR="00EA3C86" w:rsidRDefault="0006789C">
      <w:pPr>
        <w:pStyle w:val="afffffffffffc"/>
        <w:spacing w:before="0" w:beforeAutospacing="0" w:after="0" w:line="360" w:lineRule="auto"/>
        <w:rPr>
          <w:rFonts w:hAnsi="宋体"/>
        </w:rPr>
      </w:pPr>
      <w:r>
        <w:rPr>
          <w:rFonts w:hAnsi="宋体" w:hint="eastAsia"/>
        </w:rPr>
        <w:t>JJF 1005-2016 标准物质常用术语和定义</w:t>
      </w:r>
    </w:p>
    <w:p w14:paraId="4D9987B3" w14:textId="77777777" w:rsidR="00EA3C86" w:rsidRDefault="0006789C">
      <w:pPr>
        <w:pStyle w:val="afffffffffffc"/>
        <w:spacing w:before="0" w:beforeAutospacing="0" w:after="0" w:line="360" w:lineRule="auto"/>
        <w:rPr>
          <w:rFonts w:hAnsi="宋体"/>
        </w:rPr>
      </w:pPr>
      <w:r>
        <w:rPr>
          <w:rFonts w:hAnsi="宋体" w:hint="eastAsia"/>
        </w:rPr>
        <w:t>YY/T 1652-2019 体外诊断试剂用质控物通用技术要求</w:t>
      </w:r>
    </w:p>
    <w:p w14:paraId="15F7C38F" w14:textId="77777777" w:rsidR="00EA3C86" w:rsidRDefault="0006789C">
      <w:pPr>
        <w:pStyle w:val="afffffffffffc"/>
        <w:spacing w:before="0" w:beforeAutospacing="0" w:after="0" w:line="360" w:lineRule="auto"/>
        <w:rPr>
          <w:rFonts w:hAnsi="宋体"/>
        </w:rPr>
      </w:pPr>
      <w:r>
        <w:rPr>
          <w:rFonts w:hAnsi="宋体" w:hint="eastAsia"/>
        </w:rPr>
        <w:t>WS/T 356-2011 基质效应与互通性评估指南</w:t>
      </w:r>
    </w:p>
    <w:p w14:paraId="5D15FD25" w14:textId="77777777" w:rsidR="00EA3C86" w:rsidRDefault="0006789C">
      <w:pPr>
        <w:pStyle w:val="afffffffffffc"/>
        <w:spacing w:before="0" w:beforeAutospacing="0" w:after="0" w:line="360" w:lineRule="auto"/>
        <w:rPr>
          <w:rFonts w:hAnsi="宋体"/>
        </w:rPr>
      </w:pPr>
      <w:r>
        <w:rPr>
          <w:rFonts w:hAnsi="宋体" w:hint="eastAsia"/>
        </w:rPr>
        <w:t>中华人民共和国国务院令第717号《中华人民共和国人类遗传资源管理条例》</w:t>
      </w:r>
    </w:p>
    <w:p w14:paraId="2F9D5720" w14:textId="77777777" w:rsidR="00EA3C86" w:rsidRDefault="00EA3C86">
      <w:pPr>
        <w:pStyle w:val="afffff7"/>
        <w:ind w:firstLineChars="0" w:firstLine="0"/>
      </w:pPr>
    </w:p>
    <w:p w14:paraId="42242291" w14:textId="77777777" w:rsidR="00EA3C86" w:rsidRDefault="0006789C">
      <w:pPr>
        <w:pStyle w:val="affc"/>
        <w:spacing w:before="240" w:after="240"/>
      </w:pPr>
      <w:bookmarkStart w:id="52" w:name="_Toc71813791"/>
      <w:bookmarkStart w:id="53" w:name="_Toc71896279"/>
      <w:bookmarkStart w:id="54" w:name="_Toc71893395"/>
      <w:bookmarkStart w:id="55" w:name="_Toc71893461"/>
      <w:r>
        <w:rPr>
          <w:rFonts w:hint="eastAsia"/>
          <w:szCs w:val="21"/>
        </w:rPr>
        <w:lastRenderedPageBreak/>
        <w:t>术语和定义</w:t>
      </w:r>
      <w:bookmarkEnd w:id="52"/>
      <w:bookmarkEnd w:id="53"/>
      <w:bookmarkEnd w:id="54"/>
      <w:bookmarkEnd w:id="55"/>
    </w:p>
    <w:bookmarkStart w:id="56" w:name="_Toc26986532" w:displacedByCustomXml="next"/>
    <w:bookmarkEnd w:id="56" w:displacedByCustomXml="next"/>
    <w:sdt>
      <w:sdtPr>
        <w:id w:val="-1909835108"/>
        <w:placeholder>
          <w:docPart w:val="196412276A4E41C78EBCD0A3C872C83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7F4EFA80" w14:textId="77777777" w:rsidR="00EA3C86" w:rsidRDefault="0006789C">
          <w:pPr>
            <w:pStyle w:val="afffff7"/>
            <w:spacing w:line="360" w:lineRule="auto"/>
            <w:ind w:firstLine="420"/>
          </w:pPr>
          <w:r>
            <w:t>下列术语和定义适用于本文件。</w:t>
          </w:r>
        </w:p>
      </w:sdtContent>
    </w:sdt>
    <w:p w14:paraId="13ECFAF0" w14:textId="77777777" w:rsidR="00EA3C86" w:rsidRDefault="0006789C">
      <w:pPr>
        <w:pStyle w:val="affd"/>
        <w:spacing w:before="120" w:after="120"/>
        <w:rPr>
          <w:szCs w:val="21"/>
        </w:rPr>
      </w:pPr>
      <w:bookmarkStart w:id="57" w:name="_Toc71893396"/>
      <w:r>
        <w:rPr>
          <w:rFonts w:hint="eastAsia"/>
        </w:rPr>
        <w:t>质控物/控制物质 control materials</w:t>
      </w:r>
      <w:bookmarkEnd w:id="57"/>
    </w:p>
    <w:p w14:paraId="0563752D" w14:textId="77777777" w:rsidR="00EA3C86" w:rsidRDefault="0006789C">
      <w:pPr>
        <w:pStyle w:val="afffffffffffc"/>
        <w:spacing w:before="0" w:beforeAutospacing="0" w:after="0" w:line="360" w:lineRule="auto"/>
        <w:rPr>
          <w:rFonts w:hAnsi="宋体"/>
        </w:rPr>
      </w:pPr>
      <w:r>
        <w:rPr>
          <w:rFonts w:hAnsi="宋体" w:hint="eastAsia"/>
        </w:rPr>
        <w:t>被其制造商预期用于验证体外诊断医疗器械性能特征的物质、材料或物品。</w:t>
      </w:r>
    </w:p>
    <w:p w14:paraId="5392E45D" w14:textId="77777777" w:rsidR="00EA3C86" w:rsidRDefault="0006789C">
      <w:pPr>
        <w:pStyle w:val="afffffffffffc"/>
        <w:spacing w:before="0" w:beforeAutospacing="0" w:after="0" w:line="360" w:lineRule="auto"/>
        <w:rPr>
          <w:rFonts w:hAnsi="宋体"/>
        </w:rPr>
      </w:pPr>
      <w:r>
        <w:rPr>
          <w:rFonts w:hAnsi="宋体" w:hint="eastAsia"/>
        </w:rPr>
        <w:t>[YY/T 1652-2019，定义3.1]</w:t>
      </w:r>
    </w:p>
    <w:p w14:paraId="454F9349" w14:textId="77777777" w:rsidR="00EA3C86" w:rsidRDefault="0006789C">
      <w:pPr>
        <w:pStyle w:val="affd"/>
        <w:spacing w:before="120" w:after="120"/>
      </w:pPr>
      <w:bookmarkStart w:id="58" w:name="_Toc71893397"/>
      <w:r>
        <w:rPr>
          <w:rFonts w:hint="eastAsia"/>
        </w:rPr>
        <w:t>标准物质(RM) reference material</w:t>
      </w:r>
      <w:bookmarkEnd w:id="58"/>
    </w:p>
    <w:p w14:paraId="18D226A6" w14:textId="77777777" w:rsidR="00EA3C86" w:rsidRDefault="0006789C">
      <w:pPr>
        <w:pStyle w:val="afffffffffffc"/>
        <w:spacing w:before="0" w:beforeAutospacing="0" w:after="0" w:line="360" w:lineRule="auto"/>
        <w:rPr>
          <w:rFonts w:hAnsi="宋体"/>
        </w:rPr>
      </w:pPr>
      <w:r>
        <w:rPr>
          <w:rFonts w:hAnsi="宋体" w:hint="eastAsia"/>
        </w:rPr>
        <w:t>一种或多种规定特性足够均匀和稳定的材料，已被确定其符合测量过程的预期用途。</w:t>
      </w:r>
    </w:p>
    <w:p w14:paraId="51215A96" w14:textId="77777777" w:rsidR="00EA3C86" w:rsidRDefault="0006789C">
      <w:pPr>
        <w:pStyle w:val="afffffffffffc"/>
        <w:spacing w:before="0" w:beforeAutospacing="0" w:after="0" w:line="360" w:lineRule="auto"/>
        <w:rPr>
          <w:rFonts w:hAnsi="宋体"/>
        </w:rPr>
      </w:pPr>
      <w:r>
        <w:rPr>
          <w:rFonts w:hAnsi="宋体" w:hint="eastAsia"/>
        </w:rPr>
        <w:t>[CNAS-GL017，定义3.1]</w:t>
      </w:r>
    </w:p>
    <w:p w14:paraId="079D13BF" w14:textId="77777777" w:rsidR="00EA3C86" w:rsidRDefault="0006789C">
      <w:pPr>
        <w:pStyle w:val="afffffffffffc"/>
        <w:spacing w:before="0" w:beforeAutospacing="0" w:after="0" w:line="360" w:lineRule="auto"/>
        <w:ind w:firstLine="360"/>
        <w:rPr>
          <w:rFonts w:hAnsi="宋体"/>
          <w:sz w:val="18"/>
          <w:szCs w:val="18"/>
        </w:rPr>
      </w:pPr>
      <w:r>
        <w:rPr>
          <w:rFonts w:ascii="黑体" w:eastAsia="黑体" w:hAnsi="黑体" w:hint="eastAsia"/>
          <w:sz w:val="18"/>
          <w:szCs w:val="18"/>
        </w:rPr>
        <w:t>注1：</w:t>
      </w:r>
      <w:r>
        <w:rPr>
          <w:rFonts w:hAnsi="宋体" w:hint="eastAsia"/>
          <w:sz w:val="18"/>
          <w:szCs w:val="18"/>
        </w:rPr>
        <w:t>RM是一个通用术语。</w:t>
      </w:r>
    </w:p>
    <w:p w14:paraId="300B4567" w14:textId="77777777" w:rsidR="00EA3C86" w:rsidRDefault="0006789C">
      <w:pPr>
        <w:pStyle w:val="afffffffffffc"/>
        <w:spacing w:before="0" w:beforeAutospacing="0" w:after="0" w:line="360" w:lineRule="auto"/>
        <w:ind w:firstLine="360"/>
        <w:rPr>
          <w:rFonts w:hAnsi="宋体"/>
          <w:sz w:val="18"/>
          <w:szCs w:val="18"/>
        </w:rPr>
      </w:pPr>
      <w:r>
        <w:rPr>
          <w:rFonts w:ascii="黑体" w:eastAsia="黑体" w:hAnsi="黑体" w:hint="eastAsia"/>
          <w:sz w:val="18"/>
          <w:szCs w:val="18"/>
        </w:rPr>
        <w:t>注2：</w:t>
      </w:r>
      <w:r>
        <w:rPr>
          <w:rFonts w:hAnsi="宋体" w:hint="eastAsia"/>
          <w:sz w:val="18"/>
          <w:szCs w:val="18"/>
        </w:rPr>
        <w:t>特性可以是定量或定性的（例如：物质或物种的属性）。</w:t>
      </w:r>
    </w:p>
    <w:p w14:paraId="3B72510B" w14:textId="77777777" w:rsidR="00EA3C86" w:rsidRDefault="0006789C">
      <w:pPr>
        <w:pStyle w:val="afffffffffffc"/>
        <w:spacing w:before="0" w:beforeAutospacing="0" w:after="0" w:line="360" w:lineRule="auto"/>
        <w:ind w:firstLine="360"/>
        <w:rPr>
          <w:rFonts w:hAnsi="宋体"/>
          <w:sz w:val="18"/>
          <w:szCs w:val="18"/>
        </w:rPr>
      </w:pPr>
      <w:r>
        <w:rPr>
          <w:rFonts w:ascii="黑体" w:eastAsia="黑体" w:hAnsi="黑体" w:hint="eastAsia"/>
          <w:sz w:val="18"/>
          <w:szCs w:val="18"/>
        </w:rPr>
        <w:t>注3</w:t>
      </w:r>
      <w:r>
        <w:rPr>
          <w:rFonts w:ascii="黑体" w:eastAsia="黑体" w:hAnsi="黑体" w:hint="eastAsia"/>
          <w:b/>
          <w:bCs/>
          <w:sz w:val="18"/>
          <w:szCs w:val="18"/>
        </w:rPr>
        <w:t>：</w:t>
      </w:r>
      <w:r>
        <w:rPr>
          <w:rFonts w:hAnsi="宋体" w:hint="eastAsia"/>
          <w:sz w:val="18"/>
          <w:szCs w:val="18"/>
        </w:rPr>
        <w:t>用途可包括测量系统校准、测量程序评估、给其它材料赋值和质量控制。</w:t>
      </w:r>
    </w:p>
    <w:p w14:paraId="2B9BD78F" w14:textId="77777777" w:rsidR="00EA3C86" w:rsidRDefault="0006789C">
      <w:pPr>
        <w:pStyle w:val="afffffffffffc"/>
        <w:spacing w:before="0" w:beforeAutospacing="0" w:after="0" w:line="360" w:lineRule="auto"/>
        <w:ind w:firstLine="360"/>
        <w:rPr>
          <w:rFonts w:hAnsi="宋体"/>
          <w:sz w:val="18"/>
          <w:szCs w:val="18"/>
        </w:rPr>
      </w:pPr>
      <w:r>
        <w:rPr>
          <w:rFonts w:ascii="黑体" w:eastAsia="黑体" w:hAnsi="黑体" w:hint="eastAsia"/>
          <w:sz w:val="18"/>
          <w:szCs w:val="18"/>
        </w:rPr>
        <w:t>注4</w:t>
      </w:r>
      <w:r>
        <w:rPr>
          <w:rFonts w:ascii="黑体" w:eastAsia="黑体" w:hAnsi="黑体" w:hint="eastAsia"/>
          <w:b/>
          <w:bCs/>
          <w:sz w:val="18"/>
          <w:szCs w:val="18"/>
        </w:rPr>
        <w:t>：</w:t>
      </w:r>
      <w:r>
        <w:rPr>
          <w:rFonts w:hAnsi="宋体" w:hint="eastAsia"/>
          <w:sz w:val="18"/>
          <w:szCs w:val="18"/>
        </w:rPr>
        <w:t>在给定测量中一种RM只能有一种用途。</w:t>
      </w:r>
    </w:p>
    <w:p w14:paraId="14A94425" w14:textId="77777777" w:rsidR="00EA3C86" w:rsidRDefault="0006789C">
      <w:pPr>
        <w:pStyle w:val="affd"/>
        <w:spacing w:before="120" w:after="120"/>
        <w:rPr>
          <w:szCs w:val="21"/>
        </w:rPr>
      </w:pPr>
      <w:bookmarkStart w:id="59" w:name="_Toc71893398"/>
      <w:r>
        <w:rPr>
          <w:rFonts w:hint="eastAsia"/>
        </w:rPr>
        <w:t>有证标准物质(CRM) certified reference material</w:t>
      </w:r>
      <w:bookmarkEnd w:id="59"/>
    </w:p>
    <w:p w14:paraId="3CA805F3" w14:textId="77777777" w:rsidR="00EA3C86" w:rsidRDefault="0006789C">
      <w:pPr>
        <w:pStyle w:val="afffffffffffc"/>
        <w:spacing w:after="0" w:line="360" w:lineRule="auto"/>
        <w:rPr>
          <w:rFonts w:hAnsi="宋体"/>
        </w:rPr>
      </w:pPr>
      <w:r>
        <w:rPr>
          <w:rFonts w:hAnsi="宋体" w:hint="eastAsia"/>
        </w:rPr>
        <w:t>采用计量学上有效程序测定了一个或多个规定特性值的标准物质/标准样品，并附有证书提供规定特性值及其不确定度和计量溯源性的陈述。</w:t>
      </w:r>
    </w:p>
    <w:p w14:paraId="14F91232" w14:textId="77777777" w:rsidR="00EA3C86" w:rsidRDefault="0006789C">
      <w:pPr>
        <w:pStyle w:val="afffffffffffc"/>
        <w:spacing w:before="0" w:beforeAutospacing="0" w:after="0" w:line="360" w:lineRule="auto"/>
        <w:rPr>
          <w:rFonts w:hAnsi="宋体"/>
        </w:rPr>
      </w:pPr>
      <w:r>
        <w:rPr>
          <w:rFonts w:hAnsi="宋体" w:hint="eastAsia"/>
        </w:rPr>
        <w:t>[CNAS-GL017，定义3.2]</w:t>
      </w:r>
    </w:p>
    <w:p w14:paraId="323BD69D" w14:textId="7864E2F5" w:rsidR="00EA3C86" w:rsidRDefault="0006789C">
      <w:pPr>
        <w:pStyle w:val="afffffffffffc"/>
        <w:spacing w:before="0" w:beforeAutospacing="0" w:after="0" w:line="360" w:lineRule="auto"/>
        <w:ind w:firstLine="360"/>
        <w:rPr>
          <w:rFonts w:hAnsi="宋体"/>
          <w:sz w:val="18"/>
          <w:szCs w:val="18"/>
        </w:rPr>
      </w:pPr>
      <w:r>
        <w:rPr>
          <w:rFonts w:ascii="黑体" w:eastAsia="黑体" w:hAnsi="黑体" w:hint="eastAsia"/>
          <w:sz w:val="18"/>
          <w:szCs w:val="18"/>
        </w:rPr>
        <w:t>注：</w:t>
      </w:r>
      <w:r>
        <w:rPr>
          <w:rFonts w:hAnsi="宋体" w:hint="eastAsia"/>
          <w:sz w:val="18"/>
          <w:szCs w:val="18"/>
        </w:rPr>
        <w:t>值的概念包括定性特征</w:t>
      </w:r>
      <w:r w:rsidR="004004AA">
        <w:rPr>
          <w:rFonts w:hAnsi="宋体" w:hint="eastAsia"/>
          <w:sz w:val="18"/>
          <w:szCs w:val="18"/>
        </w:rPr>
        <w:t>如</w:t>
      </w:r>
      <w:r>
        <w:rPr>
          <w:rFonts w:hAnsi="宋体" w:hint="eastAsia"/>
          <w:sz w:val="18"/>
          <w:szCs w:val="18"/>
        </w:rPr>
        <w:t>属性或</w:t>
      </w:r>
      <w:r w:rsidR="004004AA">
        <w:rPr>
          <w:rFonts w:hAnsi="宋体" w:hint="eastAsia"/>
          <w:sz w:val="18"/>
          <w:szCs w:val="18"/>
        </w:rPr>
        <w:t>顺序</w:t>
      </w:r>
      <w:r>
        <w:rPr>
          <w:rFonts w:hAnsi="宋体" w:hint="eastAsia"/>
          <w:sz w:val="18"/>
          <w:szCs w:val="18"/>
        </w:rPr>
        <w:t>，该特性的不确定度可用概率来表示。</w:t>
      </w:r>
    </w:p>
    <w:p w14:paraId="3CA525B1" w14:textId="77777777" w:rsidR="00EA3C86" w:rsidRDefault="0006789C">
      <w:pPr>
        <w:pStyle w:val="affd"/>
        <w:spacing w:before="120" w:after="120"/>
        <w:rPr>
          <w:szCs w:val="21"/>
        </w:rPr>
      </w:pPr>
      <w:bookmarkStart w:id="60" w:name="_Toc71893399"/>
      <w:r>
        <w:rPr>
          <w:rFonts w:hint="eastAsia"/>
        </w:rPr>
        <w:t>定值 characterization</w:t>
      </w:r>
      <w:bookmarkEnd w:id="60"/>
    </w:p>
    <w:p w14:paraId="26A3DD48" w14:textId="77777777" w:rsidR="00EA3C86" w:rsidRDefault="0006789C">
      <w:pPr>
        <w:pStyle w:val="afffffffffffc"/>
        <w:spacing w:after="0" w:line="360" w:lineRule="auto"/>
        <w:rPr>
          <w:rFonts w:hAnsi="宋体"/>
        </w:rPr>
      </w:pPr>
      <w:r>
        <w:rPr>
          <w:rFonts w:hAnsi="宋体" w:hint="eastAsia"/>
        </w:rPr>
        <w:t>作为研制（生产）程序的一部分，确定标准物质特性值的过程。</w:t>
      </w:r>
    </w:p>
    <w:p w14:paraId="776CCECC" w14:textId="77777777" w:rsidR="00EA3C86" w:rsidRDefault="0006789C">
      <w:pPr>
        <w:pStyle w:val="afffffffffffc"/>
        <w:spacing w:before="0" w:beforeAutospacing="0" w:after="0" w:line="360" w:lineRule="auto"/>
        <w:rPr>
          <w:rFonts w:hAnsi="宋体"/>
        </w:rPr>
      </w:pPr>
      <w:r>
        <w:rPr>
          <w:rFonts w:hAnsi="宋体" w:hint="eastAsia"/>
        </w:rPr>
        <w:t>[JJF 1005-2016，定义3.12]</w:t>
      </w:r>
    </w:p>
    <w:p w14:paraId="2446586E" w14:textId="77777777" w:rsidR="00EA3C86" w:rsidRDefault="0006789C">
      <w:pPr>
        <w:pStyle w:val="affd"/>
        <w:spacing w:before="120" w:after="120"/>
      </w:pPr>
      <w:bookmarkStart w:id="61" w:name="_Toc71893400"/>
      <w:r>
        <w:rPr>
          <w:rFonts w:hint="eastAsia"/>
        </w:rPr>
        <w:t>不确定度 uncertainty</w:t>
      </w:r>
      <w:bookmarkEnd w:id="61"/>
    </w:p>
    <w:p w14:paraId="39BB323A" w14:textId="5496D219" w:rsidR="00EA3C86" w:rsidRDefault="0006789C">
      <w:pPr>
        <w:pStyle w:val="afffffffffffc"/>
        <w:spacing w:after="0" w:line="360" w:lineRule="auto"/>
        <w:rPr>
          <w:rFonts w:hAnsi="宋体"/>
        </w:rPr>
      </w:pPr>
      <w:r>
        <w:rPr>
          <w:rFonts w:hAnsi="宋体" w:hint="eastAsia"/>
        </w:rPr>
        <w:t>根据所用到的信息，表征赋予被测量量值分散性的</w:t>
      </w:r>
      <w:r w:rsidR="004004AA">
        <w:rPr>
          <w:rFonts w:hAnsi="宋体" w:hint="eastAsia"/>
        </w:rPr>
        <w:t>非负</w:t>
      </w:r>
      <w:r>
        <w:rPr>
          <w:rFonts w:hAnsi="宋体" w:hint="eastAsia"/>
        </w:rPr>
        <w:t>参数。</w:t>
      </w:r>
    </w:p>
    <w:p w14:paraId="5D82B2BC" w14:textId="77777777" w:rsidR="00EA3C86" w:rsidRDefault="0006789C">
      <w:pPr>
        <w:pStyle w:val="afffffffffffc"/>
        <w:spacing w:before="0" w:beforeAutospacing="0" w:after="0" w:line="360" w:lineRule="auto"/>
        <w:rPr>
          <w:rFonts w:hAnsi="宋体"/>
        </w:rPr>
      </w:pPr>
      <w:r>
        <w:rPr>
          <w:rFonts w:hAnsi="宋体" w:hint="eastAsia"/>
        </w:rPr>
        <w:t>[JJF 1005-2016，定义4.15]</w:t>
      </w:r>
    </w:p>
    <w:p w14:paraId="7A0FC410" w14:textId="77777777" w:rsidR="00EA3C86" w:rsidRDefault="0006789C">
      <w:pPr>
        <w:pStyle w:val="afffffffffffc"/>
        <w:tabs>
          <w:tab w:val="left" w:pos="851"/>
        </w:tabs>
        <w:spacing w:before="0" w:beforeAutospacing="0" w:after="0" w:line="360" w:lineRule="auto"/>
        <w:ind w:leftChars="202" w:left="847" w:hangingChars="235" w:hanging="423"/>
        <w:rPr>
          <w:rFonts w:hAnsi="宋体"/>
          <w:sz w:val="18"/>
          <w:szCs w:val="18"/>
        </w:rPr>
      </w:pPr>
      <w:r>
        <w:rPr>
          <w:rFonts w:ascii="黑体" w:eastAsia="黑体" w:hAnsi="黑体" w:hint="eastAsia"/>
          <w:sz w:val="18"/>
          <w:szCs w:val="18"/>
        </w:rPr>
        <w:t>注1：</w:t>
      </w:r>
      <w:r>
        <w:rPr>
          <w:rFonts w:hAnsi="宋体" w:hint="eastAsia"/>
          <w:sz w:val="18"/>
          <w:szCs w:val="18"/>
        </w:rPr>
        <w:t>测量不确定度包括由系统影响引起的分量，如与修正量和测量标准所赋量值有关的分量以及定义的不确定度。有时对估计的系统影响未作修正，而是当作不确定度分量处理。</w:t>
      </w:r>
    </w:p>
    <w:p w14:paraId="49E19DFC" w14:textId="77777777" w:rsidR="00EA3C86" w:rsidRDefault="0006789C">
      <w:pPr>
        <w:pStyle w:val="afffffffffffc"/>
        <w:spacing w:before="0" w:beforeAutospacing="0" w:after="0" w:line="360" w:lineRule="auto"/>
        <w:ind w:leftChars="202" w:left="424" w:firstLineChars="0" w:firstLine="0"/>
        <w:rPr>
          <w:rFonts w:hAnsi="宋体"/>
          <w:sz w:val="18"/>
          <w:szCs w:val="18"/>
        </w:rPr>
      </w:pPr>
      <w:r>
        <w:rPr>
          <w:rFonts w:ascii="黑体" w:eastAsia="黑体" w:hAnsi="黑体" w:hint="eastAsia"/>
          <w:sz w:val="18"/>
          <w:szCs w:val="18"/>
        </w:rPr>
        <w:t>注2：</w:t>
      </w:r>
      <w:r>
        <w:rPr>
          <w:rFonts w:hAnsi="宋体" w:hint="eastAsia"/>
          <w:sz w:val="18"/>
          <w:szCs w:val="18"/>
        </w:rPr>
        <w:t>此参数可以是诸如称为标准测量不确定度的标准偏差（或其特定倍数），或是说明了包含概率的区间半宽度。</w:t>
      </w:r>
    </w:p>
    <w:p w14:paraId="6F76B645" w14:textId="77777777" w:rsidR="00EA3C86" w:rsidRDefault="0006789C">
      <w:pPr>
        <w:pStyle w:val="afffffffffffc"/>
        <w:spacing w:before="0" w:beforeAutospacing="0" w:after="0" w:line="360" w:lineRule="auto"/>
        <w:ind w:leftChars="202" w:left="847" w:hangingChars="235" w:hanging="423"/>
        <w:rPr>
          <w:rFonts w:hAnsi="宋体"/>
          <w:sz w:val="18"/>
          <w:szCs w:val="18"/>
        </w:rPr>
      </w:pPr>
      <w:r>
        <w:rPr>
          <w:rFonts w:ascii="黑体" w:eastAsia="黑体" w:hAnsi="黑体" w:hint="eastAsia"/>
          <w:sz w:val="18"/>
          <w:szCs w:val="18"/>
        </w:rPr>
        <w:t>注3：</w:t>
      </w:r>
      <w:r>
        <w:rPr>
          <w:rFonts w:hAnsi="宋体" w:hint="eastAsia"/>
          <w:sz w:val="18"/>
          <w:szCs w:val="18"/>
        </w:rPr>
        <w:t>测量不确定度一般由若干分量组成。其中一些分量可根据一系列测量值的统计分布，按测量不确定度的A类评定进行评定，并可用标准偏差表征。而另一些分量则可根据基于经验或其他信息所获得的概率密度函数，按测量不确定度的B类评定进行评定，也用标准偏差表征。</w:t>
      </w:r>
    </w:p>
    <w:p w14:paraId="383B5A38" w14:textId="77777777" w:rsidR="00EA3C86" w:rsidRDefault="0006789C">
      <w:pPr>
        <w:pStyle w:val="afffffffffffc"/>
        <w:spacing w:before="0" w:beforeAutospacing="0" w:after="0" w:line="360" w:lineRule="auto"/>
        <w:ind w:leftChars="202" w:left="847" w:hangingChars="235" w:hanging="423"/>
        <w:rPr>
          <w:rFonts w:hAnsi="宋体"/>
          <w:sz w:val="18"/>
          <w:szCs w:val="18"/>
        </w:rPr>
      </w:pPr>
      <w:r>
        <w:rPr>
          <w:rFonts w:ascii="黑体" w:eastAsia="黑体" w:hAnsi="黑体" w:hint="eastAsia"/>
          <w:sz w:val="18"/>
          <w:szCs w:val="18"/>
        </w:rPr>
        <w:t>注4：</w:t>
      </w:r>
      <w:r>
        <w:rPr>
          <w:rFonts w:hAnsi="宋体" w:hint="eastAsia"/>
          <w:sz w:val="18"/>
          <w:szCs w:val="18"/>
        </w:rPr>
        <w:t>通常，对于一组给定的信息，测量不确定度是相应于所赋予被测量的值的。该值的改变将导致相应的不确定度的改变。</w:t>
      </w:r>
    </w:p>
    <w:p w14:paraId="5800F893" w14:textId="77777777" w:rsidR="00EA3C86" w:rsidRDefault="0006789C">
      <w:pPr>
        <w:pStyle w:val="affd"/>
        <w:spacing w:before="120" w:after="120"/>
        <w:rPr>
          <w:szCs w:val="21"/>
        </w:rPr>
      </w:pPr>
      <w:bookmarkStart w:id="62" w:name="_Toc71893401"/>
      <w:r>
        <w:rPr>
          <w:rFonts w:hint="eastAsia"/>
        </w:rPr>
        <w:t>互换性 commutability</w:t>
      </w:r>
      <w:bookmarkEnd w:id="62"/>
    </w:p>
    <w:p w14:paraId="384CFE43" w14:textId="77777777" w:rsidR="00EA3C86" w:rsidRDefault="0006789C">
      <w:pPr>
        <w:pStyle w:val="afffffffffffc"/>
        <w:spacing w:after="0" w:line="360" w:lineRule="auto"/>
        <w:rPr>
          <w:rFonts w:hAnsi="宋体"/>
        </w:rPr>
      </w:pPr>
      <w:r>
        <w:rPr>
          <w:rFonts w:hAnsi="宋体" w:hint="eastAsia"/>
        </w:rPr>
        <w:lastRenderedPageBreak/>
        <w:t>标准物质的特性。将标准物质和能够代替预期测量样品类型的样品均采用不同测量程序测量，该特性由所得测量结果之间数学关系的等效性证明。</w:t>
      </w:r>
    </w:p>
    <w:p w14:paraId="7CC32887" w14:textId="77777777" w:rsidR="00EA3C86" w:rsidRDefault="0006789C">
      <w:pPr>
        <w:pStyle w:val="afffffffffffc"/>
        <w:spacing w:before="0" w:beforeAutospacing="0" w:after="0" w:line="360" w:lineRule="auto"/>
        <w:rPr>
          <w:rFonts w:hAnsi="宋体"/>
        </w:rPr>
      </w:pPr>
      <w:r>
        <w:rPr>
          <w:rFonts w:hAnsi="宋体" w:hint="eastAsia"/>
        </w:rPr>
        <w:t>[JJF 1005-2016，定义3.22]</w:t>
      </w:r>
    </w:p>
    <w:p w14:paraId="65F6BB3A" w14:textId="77777777" w:rsidR="00EA3C86" w:rsidRDefault="0006789C">
      <w:pPr>
        <w:pStyle w:val="affd"/>
        <w:spacing w:before="120" w:after="120"/>
      </w:pPr>
      <w:bookmarkStart w:id="63" w:name="_Toc71893402"/>
      <w:r>
        <w:rPr>
          <w:rFonts w:hint="eastAsia"/>
        </w:rPr>
        <w:t>基质效应 matrix effect</w:t>
      </w:r>
      <w:bookmarkEnd w:id="63"/>
    </w:p>
    <w:p w14:paraId="45798765" w14:textId="1552F2CD" w:rsidR="00EA3C86" w:rsidRDefault="0006789C">
      <w:pPr>
        <w:pStyle w:val="afffffffffffc"/>
        <w:spacing w:after="0" w:line="360" w:lineRule="auto"/>
        <w:rPr>
          <w:rFonts w:hAnsi="宋体"/>
        </w:rPr>
      </w:pPr>
      <w:r>
        <w:rPr>
          <w:rFonts w:hAnsi="宋体" w:hint="eastAsia"/>
        </w:rPr>
        <w:t>除被测量以外</w:t>
      </w:r>
      <w:r w:rsidR="004004AA">
        <w:rPr>
          <w:rFonts w:hAnsi="宋体" w:hint="eastAsia"/>
        </w:rPr>
        <w:t>的</w:t>
      </w:r>
      <w:r>
        <w:rPr>
          <w:rFonts w:hAnsi="宋体" w:hint="eastAsia"/>
        </w:rPr>
        <w:t>样品特性</w:t>
      </w:r>
      <w:r w:rsidR="009F66DD">
        <w:rPr>
          <w:rFonts w:hAnsi="宋体" w:hint="eastAsia"/>
        </w:rPr>
        <w:t>，</w:t>
      </w:r>
      <w:r>
        <w:rPr>
          <w:rFonts w:hAnsi="宋体" w:hint="eastAsia"/>
        </w:rPr>
        <w:t>对特定测量程序测定被测量及其</w:t>
      </w:r>
      <w:r w:rsidR="004004AA">
        <w:rPr>
          <w:rFonts w:hAnsi="宋体" w:hint="eastAsia"/>
        </w:rPr>
        <w:t>测</w:t>
      </w:r>
      <w:r>
        <w:rPr>
          <w:rFonts w:hAnsi="宋体" w:hint="eastAsia"/>
        </w:rPr>
        <w:t>量值的影响。</w:t>
      </w:r>
    </w:p>
    <w:p w14:paraId="624C1A09" w14:textId="77777777" w:rsidR="00EA3C86" w:rsidRDefault="0006789C">
      <w:pPr>
        <w:pStyle w:val="afffffffffffc"/>
        <w:spacing w:before="0" w:beforeAutospacing="0" w:after="0" w:line="360" w:lineRule="auto"/>
        <w:rPr>
          <w:rFonts w:hAnsi="宋体"/>
        </w:rPr>
      </w:pPr>
      <w:r>
        <w:rPr>
          <w:rFonts w:hAnsi="宋体" w:hint="eastAsia"/>
        </w:rPr>
        <w:t>[GB/T 21415，定义3.15]</w:t>
      </w:r>
    </w:p>
    <w:p w14:paraId="1C8FBE23" w14:textId="77777777" w:rsidR="00EA3C86" w:rsidRDefault="0006789C">
      <w:pPr>
        <w:pStyle w:val="affd"/>
        <w:spacing w:before="120" w:after="120"/>
      </w:pPr>
      <w:bookmarkStart w:id="64" w:name="_Toc71893403"/>
      <w:r>
        <w:rPr>
          <w:rFonts w:hint="eastAsia"/>
        </w:rPr>
        <w:t>均匀性 homogeneity</w:t>
      </w:r>
      <w:bookmarkEnd w:id="64"/>
    </w:p>
    <w:p w14:paraId="517E09A6" w14:textId="77777777" w:rsidR="00EA3C86" w:rsidRDefault="0006789C">
      <w:pPr>
        <w:pStyle w:val="afffffffffffc"/>
        <w:spacing w:after="0" w:line="360" w:lineRule="auto"/>
        <w:rPr>
          <w:rFonts w:hAnsi="宋体"/>
        </w:rPr>
      </w:pPr>
      <w:r>
        <w:rPr>
          <w:rFonts w:hAnsi="宋体" w:hint="eastAsia"/>
        </w:rPr>
        <w:t>标准物质各指定部分中某个特定特性值的一致性。</w:t>
      </w:r>
    </w:p>
    <w:p w14:paraId="6B450356" w14:textId="77777777" w:rsidR="00EA3C86" w:rsidRDefault="0006789C">
      <w:pPr>
        <w:pStyle w:val="afffffffffffc"/>
        <w:spacing w:before="0" w:beforeAutospacing="0" w:after="0" w:line="360" w:lineRule="auto"/>
        <w:rPr>
          <w:rFonts w:hAnsi="宋体"/>
        </w:rPr>
      </w:pPr>
      <w:r>
        <w:rPr>
          <w:rFonts w:hAnsi="宋体" w:hint="eastAsia"/>
        </w:rPr>
        <w:t>[JJF 1005-2016，定义3.14]</w:t>
      </w:r>
    </w:p>
    <w:p w14:paraId="519DF8DF" w14:textId="77777777" w:rsidR="00EA3C86" w:rsidRDefault="0006789C">
      <w:pPr>
        <w:pStyle w:val="affd"/>
        <w:spacing w:before="120" w:after="120"/>
      </w:pPr>
      <w:bookmarkStart w:id="65" w:name="_Toc71893404"/>
      <w:r>
        <w:rPr>
          <w:rFonts w:hint="eastAsia"/>
        </w:rPr>
        <w:t>稳定性 stability</w:t>
      </w:r>
      <w:bookmarkEnd w:id="65"/>
    </w:p>
    <w:p w14:paraId="34615BF4" w14:textId="77777777" w:rsidR="00EA3C86" w:rsidRDefault="0006789C">
      <w:pPr>
        <w:pStyle w:val="afffffffffffc"/>
        <w:spacing w:after="0" w:line="360" w:lineRule="auto"/>
        <w:rPr>
          <w:rFonts w:hAnsi="宋体"/>
        </w:rPr>
      </w:pPr>
      <w:r>
        <w:rPr>
          <w:rFonts w:hAnsi="宋体" w:hint="eastAsia"/>
        </w:rPr>
        <w:t>体外诊断医疗器械在制造商规定界限内保持其性能特性的能力。</w:t>
      </w:r>
    </w:p>
    <w:p w14:paraId="16116A6C" w14:textId="77777777" w:rsidR="00EA3C86" w:rsidRDefault="0006789C">
      <w:pPr>
        <w:pStyle w:val="afffffffffffc"/>
        <w:spacing w:before="0" w:beforeAutospacing="0" w:after="0" w:line="360" w:lineRule="auto"/>
        <w:rPr>
          <w:rFonts w:hAnsi="宋体"/>
        </w:rPr>
      </w:pPr>
      <w:r>
        <w:rPr>
          <w:rFonts w:hAnsi="宋体" w:hint="eastAsia"/>
        </w:rPr>
        <w:t>[YY/T 1652-2019，定义3.4]</w:t>
      </w:r>
    </w:p>
    <w:p w14:paraId="352C6F5A" w14:textId="77777777" w:rsidR="00EA3C86" w:rsidRDefault="0006789C">
      <w:pPr>
        <w:pStyle w:val="affd"/>
        <w:spacing w:before="120" w:after="120"/>
      </w:pPr>
      <w:bookmarkStart w:id="66" w:name="_Toc71893405"/>
      <w:r>
        <w:rPr>
          <w:rFonts w:hint="eastAsia"/>
        </w:rPr>
        <w:t>长期稳定性 long-term stability</w:t>
      </w:r>
      <w:bookmarkEnd w:id="66"/>
    </w:p>
    <w:p w14:paraId="04B8996E" w14:textId="77777777" w:rsidR="00EA3C86" w:rsidRDefault="0006789C">
      <w:pPr>
        <w:pStyle w:val="afffffffffffc"/>
        <w:spacing w:after="0" w:line="360" w:lineRule="auto"/>
        <w:rPr>
          <w:rFonts w:hAnsi="宋体"/>
        </w:rPr>
      </w:pPr>
      <w:r>
        <w:rPr>
          <w:rFonts w:hAnsi="宋体" w:hint="eastAsia"/>
        </w:rPr>
        <w:t>标准物质的特性随时间延续的稳定性。</w:t>
      </w:r>
    </w:p>
    <w:p w14:paraId="38E2BA3F" w14:textId="77777777" w:rsidR="00EA3C86" w:rsidRDefault="0006789C">
      <w:pPr>
        <w:pStyle w:val="afffffffffffc"/>
        <w:spacing w:before="0" w:beforeAutospacing="0" w:after="0" w:line="360" w:lineRule="auto"/>
        <w:rPr>
          <w:rFonts w:hAnsi="宋体"/>
        </w:rPr>
      </w:pPr>
      <w:r>
        <w:rPr>
          <w:rFonts w:hAnsi="宋体" w:hint="eastAsia"/>
        </w:rPr>
        <w:t>[JJF 1005-2016，定义3.19]</w:t>
      </w:r>
    </w:p>
    <w:p w14:paraId="6D0FDFF2" w14:textId="77777777" w:rsidR="00EA3C86" w:rsidRDefault="0006789C">
      <w:pPr>
        <w:pStyle w:val="affd"/>
        <w:spacing w:before="120" w:after="120"/>
      </w:pPr>
      <w:bookmarkStart w:id="67" w:name="_Toc71893406"/>
      <w:r>
        <w:rPr>
          <w:rFonts w:hint="eastAsia"/>
        </w:rPr>
        <w:t>运输稳定性 transportation stability</w:t>
      </w:r>
      <w:bookmarkEnd w:id="67"/>
    </w:p>
    <w:p w14:paraId="150F37AF" w14:textId="6BCB8D2F" w:rsidR="00EA3C86" w:rsidRDefault="0006789C">
      <w:pPr>
        <w:pStyle w:val="afffffffffffc"/>
        <w:spacing w:after="0" w:line="360" w:lineRule="auto"/>
        <w:rPr>
          <w:rFonts w:hAnsi="宋体"/>
        </w:rPr>
      </w:pPr>
      <w:r>
        <w:rPr>
          <w:rFonts w:hAnsi="宋体" w:hint="eastAsia"/>
        </w:rPr>
        <w:t>标准物质在运输至标准物质用户的条件和时间段下的稳定性</w:t>
      </w:r>
      <w:r w:rsidR="004004AA">
        <w:rPr>
          <w:rFonts w:hAnsi="宋体" w:hint="eastAsia"/>
        </w:rPr>
        <w:t>。</w:t>
      </w:r>
    </w:p>
    <w:p w14:paraId="03D7F64A" w14:textId="77777777" w:rsidR="00EA3C86" w:rsidRDefault="0006789C">
      <w:pPr>
        <w:pStyle w:val="afffffffffffc"/>
        <w:spacing w:before="0" w:beforeAutospacing="0" w:after="0" w:line="360" w:lineRule="auto"/>
        <w:rPr>
          <w:rFonts w:hAnsi="宋体"/>
        </w:rPr>
      </w:pPr>
      <w:r>
        <w:rPr>
          <w:rFonts w:hAnsi="宋体" w:hint="eastAsia"/>
        </w:rPr>
        <w:t>[JJF 1005-2016，定义3.18]</w:t>
      </w:r>
    </w:p>
    <w:p w14:paraId="0F1033D3" w14:textId="512C046B" w:rsidR="00EA3C86" w:rsidRDefault="0006789C">
      <w:pPr>
        <w:pStyle w:val="afffffffffffc"/>
        <w:spacing w:before="0" w:beforeAutospacing="0" w:after="0" w:line="360" w:lineRule="auto"/>
        <w:ind w:firstLine="360"/>
        <w:rPr>
          <w:rFonts w:hAnsi="宋体"/>
        </w:rPr>
      </w:pPr>
      <w:r>
        <w:rPr>
          <w:rFonts w:ascii="黑体" w:eastAsia="黑体" w:hAnsi="黑体" w:hint="eastAsia"/>
          <w:sz w:val="18"/>
          <w:szCs w:val="18"/>
        </w:rPr>
        <w:t>注：</w:t>
      </w:r>
      <w:r>
        <w:rPr>
          <w:rFonts w:hAnsi="宋体" w:hint="eastAsia"/>
          <w:sz w:val="18"/>
          <w:szCs w:val="18"/>
        </w:rPr>
        <w:t>运输稳定性曾常被称作“短期稳定性”</w:t>
      </w:r>
      <w:r w:rsidR="004004AA">
        <w:rPr>
          <w:rFonts w:hAnsi="宋体" w:hint="eastAsia"/>
          <w:sz w:val="18"/>
          <w:szCs w:val="18"/>
        </w:rPr>
        <w:t>。</w:t>
      </w:r>
    </w:p>
    <w:p w14:paraId="7BA0EF4E" w14:textId="77777777" w:rsidR="00EA3C86" w:rsidRDefault="0006789C">
      <w:pPr>
        <w:pStyle w:val="affd"/>
        <w:spacing w:before="120" w:after="120"/>
        <w:rPr>
          <w:szCs w:val="21"/>
        </w:rPr>
      </w:pPr>
      <w:bookmarkStart w:id="68" w:name="_Toc71893407"/>
      <w:r>
        <w:rPr>
          <w:rFonts w:hint="eastAsia"/>
        </w:rPr>
        <w:t>计量溯源性 metrological traceability</w:t>
      </w:r>
      <w:bookmarkEnd w:id="68"/>
    </w:p>
    <w:p w14:paraId="68097261" w14:textId="18DB081A" w:rsidR="00EA3C86" w:rsidRDefault="0006789C">
      <w:pPr>
        <w:pStyle w:val="afffffffffffc"/>
        <w:spacing w:after="0" w:line="360" w:lineRule="auto"/>
        <w:rPr>
          <w:rFonts w:hAnsi="宋体"/>
        </w:rPr>
      </w:pPr>
      <w:r>
        <w:rPr>
          <w:rFonts w:hAnsi="宋体" w:hint="eastAsia"/>
        </w:rPr>
        <w:t>通过具备证明文件的不间断的校准链，将测量结果与参照对象联系起来的测量结果的特性，校准链中的每项校准都会引入测量不确定度</w:t>
      </w:r>
      <w:r w:rsidR="004004AA">
        <w:rPr>
          <w:rFonts w:hAnsi="宋体" w:hint="eastAsia"/>
        </w:rPr>
        <w:t>。</w:t>
      </w:r>
    </w:p>
    <w:p w14:paraId="4D75D492" w14:textId="77777777" w:rsidR="00EA3C86" w:rsidRDefault="0006789C">
      <w:pPr>
        <w:pStyle w:val="afffffffffffc"/>
        <w:spacing w:before="0" w:beforeAutospacing="0" w:after="0" w:line="360" w:lineRule="auto"/>
        <w:rPr>
          <w:rFonts w:hAnsi="宋体"/>
        </w:rPr>
      </w:pPr>
      <w:r>
        <w:rPr>
          <w:rFonts w:hAnsi="宋体" w:hint="eastAsia"/>
        </w:rPr>
        <w:t>[JJF 1005-2016，4.9]</w:t>
      </w:r>
    </w:p>
    <w:p w14:paraId="3C68BD01" w14:textId="77777777" w:rsidR="00EA3C86" w:rsidRDefault="0006789C">
      <w:pPr>
        <w:pStyle w:val="affc"/>
        <w:spacing w:before="240" w:after="240"/>
        <w:rPr>
          <w:szCs w:val="21"/>
        </w:rPr>
      </w:pPr>
      <w:bookmarkStart w:id="69" w:name="_Toc71893408"/>
      <w:bookmarkStart w:id="70" w:name="_Toc71893462"/>
      <w:bookmarkStart w:id="71" w:name="_Toc71896280"/>
      <w:r>
        <w:rPr>
          <w:rFonts w:hint="eastAsia"/>
        </w:rPr>
        <w:t>质控物评价要求</w:t>
      </w:r>
      <w:bookmarkEnd w:id="69"/>
      <w:bookmarkEnd w:id="70"/>
      <w:bookmarkEnd w:id="71"/>
    </w:p>
    <w:p w14:paraId="1927B2A5" w14:textId="4436BDF0" w:rsidR="00EA3C86" w:rsidRDefault="0006789C">
      <w:pPr>
        <w:pStyle w:val="afffffffffffc"/>
        <w:spacing w:after="0" w:line="360" w:lineRule="auto"/>
        <w:rPr>
          <w:rFonts w:hAnsi="宋体"/>
        </w:rPr>
      </w:pPr>
      <w:r>
        <w:rPr>
          <w:rFonts w:hAnsi="宋体" w:hint="eastAsia"/>
        </w:rPr>
        <w:t>进行呼吸道病毒核酸检测用质控物评价时，应使用经计量检定或校准的测量仪器进行评价。评价各项指标时，应选择不低于定值方法精密度</w:t>
      </w:r>
      <w:r w:rsidR="004004AA">
        <w:rPr>
          <w:rFonts w:hAnsi="宋体" w:hint="eastAsia"/>
        </w:rPr>
        <w:t>且</w:t>
      </w:r>
      <w:r>
        <w:rPr>
          <w:rFonts w:hAnsi="宋体" w:hint="eastAsia"/>
        </w:rPr>
        <w:t>具有足够灵敏度的测量方法进行检验。</w:t>
      </w:r>
    </w:p>
    <w:p w14:paraId="22FD3145" w14:textId="77777777" w:rsidR="00EA3C86" w:rsidRDefault="0006789C">
      <w:pPr>
        <w:pStyle w:val="affd"/>
        <w:spacing w:before="120" w:after="120"/>
      </w:pPr>
      <w:bookmarkStart w:id="72" w:name="_Toc71893409"/>
      <w:r>
        <w:rPr>
          <w:rFonts w:hint="eastAsia"/>
        </w:rPr>
        <w:t>原材料要求</w:t>
      </w:r>
      <w:bookmarkEnd w:id="72"/>
    </w:p>
    <w:p w14:paraId="6657E8EC" w14:textId="77777777" w:rsidR="00EA3C86" w:rsidRDefault="0006789C">
      <w:pPr>
        <w:pStyle w:val="affe"/>
        <w:spacing w:before="120" w:after="120"/>
      </w:pPr>
      <w:r>
        <w:rPr>
          <w:rFonts w:hint="eastAsia"/>
        </w:rPr>
        <w:t>主要生物原料选择要求</w:t>
      </w:r>
    </w:p>
    <w:p w14:paraId="558FA32A" w14:textId="77777777" w:rsidR="00EA3C86" w:rsidRDefault="0006789C">
      <w:pPr>
        <w:pStyle w:val="afffffffffffc"/>
        <w:spacing w:after="0" w:line="360" w:lineRule="auto"/>
        <w:rPr>
          <w:rFonts w:hAnsi="宋体"/>
        </w:rPr>
      </w:pPr>
      <w:r>
        <w:rPr>
          <w:rFonts w:hAnsi="宋体" w:hint="eastAsia"/>
        </w:rPr>
        <w:lastRenderedPageBreak/>
        <w:t>主要原料的选择要遵循适用性、代表性和易复制性原则。呼吸道病毒质控物的主要原料包括天然材料和人工合成材料。</w:t>
      </w:r>
    </w:p>
    <w:p w14:paraId="02735EA6" w14:textId="77777777" w:rsidR="00EA3C86" w:rsidRDefault="0006789C">
      <w:pPr>
        <w:pStyle w:val="afffffffffffc"/>
        <w:spacing w:before="0" w:beforeAutospacing="0" w:after="0" w:line="360" w:lineRule="auto"/>
        <w:rPr>
          <w:rFonts w:hAnsi="宋体"/>
        </w:rPr>
      </w:pPr>
      <w:r>
        <w:rPr>
          <w:rFonts w:hAnsi="宋体" w:hint="eastAsia"/>
        </w:rPr>
        <w:t>优先选择收集的天然材料（如临床样本），对于难以在临床或大自然中收集到的、传染风险高的样本，推荐使用人工合成的原料。</w:t>
      </w:r>
    </w:p>
    <w:p w14:paraId="1F02B85C" w14:textId="77777777" w:rsidR="00EA3C86" w:rsidRDefault="0006789C">
      <w:pPr>
        <w:pStyle w:val="affe"/>
        <w:spacing w:before="120" w:after="120"/>
      </w:pPr>
      <w:r>
        <w:rPr>
          <w:rFonts w:hint="eastAsia"/>
        </w:rPr>
        <w:t>天然材料要求</w:t>
      </w:r>
    </w:p>
    <w:p w14:paraId="466761CA" w14:textId="77777777" w:rsidR="00EA3C86" w:rsidRDefault="0006789C">
      <w:pPr>
        <w:pStyle w:val="afffffffffffc"/>
        <w:spacing w:after="0" w:line="360" w:lineRule="auto"/>
        <w:rPr>
          <w:rFonts w:hAnsi="宋体"/>
        </w:rPr>
      </w:pPr>
      <w:r>
        <w:rPr>
          <w:rFonts w:hAnsi="宋体" w:hint="eastAsia"/>
        </w:rPr>
        <w:t>质控物的天然原材料，需要与进行质量控制活动时，被测量的样本来源相符。呼吸道病毒核酸检测用质控物的天然生物原料包括拭子（咽、鼻、眼结膜）、痰液、组织（心、肝、肾、肌肉、睾丸、脑、脾等）、病毒培养液、粪便、血清（浆）、灌洗液（肺泡、支气管）、抽取物（鼻咽、呼吸道）等。</w:t>
      </w:r>
    </w:p>
    <w:p w14:paraId="071F4DFD" w14:textId="77777777" w:rsidR="00EA3C86" w:rsidRDefault="0006789C">
      <w:pPr>
        <w:pStyle w:val="afffffffffffc"/>
        <w:spacing w:before="0" w:beforeAutospacing="0" w:after="0" w:line="360" w:lineRule="auto"/>
        <w:rPr>
          <w:rFonts w:hAnsi="宋体"/>
        </w:rPr>
      </w:pPr>
      <w:r>
        <w:rPr>
          <w:rFonts w:hAnsi="宋体" w:hint="eastAsia"/>
        </w:rPr>
        <w:t>天然材料的获取途径、过程需符合《体外诊断试剂临床研究技术指导原则》的相关规定，并且符合《中华人民共和国人类遗传资源管理条例》（国令第717号）、生物安全及伦理委员会要求。</w:t>
      </w:r>
    </w:p>
    <w:p w14:paraId="56FFA0F3" w14:textId="77777777" w:rsidR="00EA3C86" w:rsidRDefault="0006789C">
      <w:pPr>
        <w:pStyle w:val="affe"/>
        <w:spacing w:before="120" w:after="120"/>
      </w:pPr>
      <w:r>
        <w:rPr>
          <w:rFonts w:hint="eastAsia"/>
        </w:rPr>
        <w:t>人工合成材料要求</w:t>
      </w:r>
    </w:p>
    <w:p w14:paraId="27CE7367" w14:textId="77777777" w:rsidR="00EA3C86" w:rsidRDefault="0006789C">
      <w:pPr>
        <w:pStyle w:val="afffffffffffc"/>
        <w:spacing w:after="0" w:line="360" w:lineRule="auto"/>
        <w:rPr>
          <w:rFonts w:hAnsi="宋体"/>
        </w:rPr>
      </w:pPr>
      <w:r>
        <w:rPr>
          <w:rFonts w:hAnsi="宋体" w:hint="eastAsia"/>
        </w:rPr>
        <w:t>人工合成的材料包括重组腺病毒、重组慢病毒、装甲RNA、稳定转染细胞系等。在制备时，应符合如下三点要求：</w:t>
      </w:r>
    </w:p>
    <w:p w14:paraId="362E0A30" w14:textId="77777777" w:rsidR="00EA3C86" w:rsidRDefault="0006789C">
      <w:pPr>
        <w:pStyle w:val="afffffffffffc"/>
        <w:numPr>
          <w:ilvl w:val="2"/>
          <w:numId w:val="33"/>
        </w:numPr>
        <w:spacing w:before="0" w:beforeAutospacing="0" w:after="0" w:line="360" w:lineRule="auto"/>
        <w:ind w:firstLine="420"/>
        <w:rPr>
          <w:rFonts w:hAnsi="宋体"/>
        </w:rPr>
      </w:pPr>
      <w:r>
        <w:rPr>
          <w:rFonts w:hAnsi="宋体" w:hint="eastAsia"/>
        </w:rPr>
        <w:t>建议保留核酸序列的完整性，不推荐使用某片段基因作为制备质控物的原料；</w:t>
      </w:r>
    </w:p>
    <w:p w14:paraId="1F49B020" w14:textId="77777777" w:rsidR="00EA3C86" w:rsidRDefault="0006789C">
      <w:pPr>
        <w:pStyle w:val="afffffffffffc"/>
        <w:numPr>
          <w:ilvl w:val="2"/>
          <w:numId w:val="33"/>
        </w:numPr>
        <w:spacing w:before="0" w:beforeAutospacing="0" w:after="0" w:line="360" w:lineRule="auto"/>
        <w:ind w:firstLine="420"/>
        <w:rPr>
          <w:rFonts w:hAnsi="宋体"/>
        </w:rPr>
      </w:pPr>
      <w:r>
        <w:rPr>
          <w:rFonts w:hAnsi="宋体" w:hint="eastAsia"/>
        </w:rPr>
        <w:t>不推荐使用质粒、DNA、RNA作为原料；</w:t>
      </w:r>
    </w:p>
    <w:p w14:paraId="68F6898C" w14:textId="77777777" w:rsidR="00EA3C86" w:rsidRDefault="0006789C">
      <w:pPr>
        <w:pStyle w:val="afffffffffffc"/>
        <w:numPr>
          <w:ilvl w:val="2"/>
          <w:numId w:val="33"/>
        </w:numPr>
        <w:spacing w:before="0" w:beforeAutospacing="0" w:after="0" w:line="360" w:lineRule="auto"/>
        <w:ind w:firstLine="420"/>
        <w:rPr>
          <w:rFonts w:hAnsi="宋体"/>
        </w:rPr>
      </w:pPr>
      <w:r>
        <w:rPr>
          <w:rFonts w:hAnsi="宋体" w:hint="eastAsia"/>
        </w:rPr>
        <w:t>需要进行灭活处理（化学灭活、物理灭活），尽可能确保生物安全性。</w:t>
      </w:r>
    </w:p>
    <w:p w14:paraId="5507BC77" w14:textId="77777777" w:rsidR="00EA3C86" w:rsidRDefault="0006789C">
      <w:pPr>
        <w:pStyle w:val="affe"/>
        <w:spacing w:before="120" w:after="120"/>
      </w:pPr>
      <w:r>
        <w:rPr>
          <w:rFonts w:hint="eastAsia"/>
        </w:rPr>
        <w:t>基质选择要求</w:t>
      </w:r>
    </w:p>
    <w:p w14:paraId="24D5FDB2" w14:textId="77777777" w:rsidR="00EA3C86" w:rsidRDefault="0006789C">
      <w:pPr>
        <w:pStyle w:val="afffffffffffc"/>
        <w:spacing w:after="0" w:line="360" w:lineRule="auto"/>
        <w:rPr>
          <w:rFonts w:hAnsi="宋体"/>
        </w:rPr>
      </w:pPr>
      <w:r>
        <w:rPr>
          <w:rFonts w:hAnsi="宋体" w:hint="eastAsia"/>
        </w:rPr>
        <w:t>呼吸道病毒质控物的基质应和临床上取样检验的样本保持一致或尽可能接近。</w:t>
      </w:r>
    </w:p>
    <w:p w14:paraId="40724EAF" w14:textId="77777777" w:rsidR="00EA3C86" w:rsidRDefault="0006789C">
      <w:pPr>
        <w:pStyle w:val="afffffffffffc"/>
        <w:spacing w:before="0" w:beforeAutospacing="0" w:after="0" w:line="360" w:lineRule="auto"/>
        <w:rPr>
          <w:rFonts w:hAnsi="宋体"/>
        </w:rPr>
      </w:pPr>
      <w:r>
        <w:rPr>
          <w:rFonts w:hAnsi="宋体" w:hint="eastAsia"/>
        </w:rPr>
        <w:t>基于呼吸道病毒的传染性，选择基质应符合以下几个原则：</w:t>
      </w:r>
    </w:p>
    <w:p w14:paraId="7C41722D" w14:textId="77777777" w:rsidR="00EA3C86" w:rsidRDefault="0006789C">
      <w:pPr>
        <w:pStyle w:val="afffffffffffc"/>
        <w:numPr>
          <w:ilvl w:val="0"/>
          <w:numId w:val="34"/>
        </w:numPr>
        <w:spacing w:before="0" w:beforeAutospacing="0" w:after="0" w:line="360" w:lineRule="auto"/>
        <w:ind w:left="0" w:firstLineChars="0" w:firstLine="420"/>
        <w:rPr>
          <w:rFonts w:hAnsi="宋体"/>
        </w:rPr>
      </w:pPr>
      <w:r>
        <w:rPr>
          <w:rFonts w:hAnsi="宋体" w:hint="eastAsia"/>
        </w:rPr>
        <w:t>满足与临床样本间的互换性要求；</w:t>
      </w:r>
    </w:p>
    <w:p w14:paraId="75C62A0C" w14:textId="77777777" w:rsidR="00EA3C86" w:rsidRDefault="0006789C">
      <w:pPr>
        <w:pStyle w:val="afffffffffffc"/>
        <w:numPr>
          <w:ilvl w:val="0"/>
          <w:numId w:val="34"/>
        </w:numPr>
        <w:spacing w:before="0" w:beforeAutospacing="0" w:after="0" w:line="360" w:lineRule="auto"/>
        <w:ind w:left="0" w:firstLineChars="0" w:firstLine="420"/>
        <w:rPr>
          <w:rFonts w:hAnsi="宋体"/>
        </w:rPr>
      </w:pPr>
      <w:r>
        <w:rPr>
          <w:rFonts w:hAnsi="宋体" w:hint="eastAsia"/>
        </w:rPr>
        <w:t>无明显基质效应；</w:t>
      </w:r>
    </w:p>
    <w:p w14:paraId="4E47F862" w14:textId="77777777" w:rsidR="00EA3C86" w:rsidRDefault="0006789C">
      <w:pPr>
        <w:pStyle w:val="afffffffffffc"/>
        <w:numPr>
          <w:ilvl w:val="0"/>
          <w:numId w:val="34"/>
        </w:numPr>
        <w:spacing w:before="0" w:beforeAutospacing="0" w:after="0" w:line="360" w:lineRule="auto"/>
        <w:ind w:left="0" w:firstLineChars="0" w:firstLine="420"/>
        <w:rPr>
          <w:rFonts w:hAnsi="宋体"/>
        </w:rPr>
      </w:pPr>
      <w:r>
        <w:rPr>
          <w:rFonts w:hAnsi="宋体" w:hint="eastAsia"/>
        </w:rPr>
        <w:t>基质中应包含一定灭活能力的成分；</w:t>
      </w:r>
    </w:p>
    <w:p w14:paraId="3A10A257" w14:textId="77777777" w:rsidR="00EA3C86" w:rsidRDefault="0006789C">
      <w:pPr>
        <w:pStyle w:val="afffffffffffc"/>
        <w:numPr>
          <w:ilvl w:val="0"/>
          <w:numId w:val="34"/>
        </w:numPr>
        <w:spacing w:before="0" w:beforeAutospacing="0" w:after="0" w:line="360" w:lineRule="auto"/>
        <w:ind w:left="0" w:firstLineChars="0" w:firstLine="420"/>
        <w:rPr>
          <w:rFonts w:hAnsi="宋体"/>
        </w:rPr>
      </w:pPr>
      <w:r>
        <w:rPr>
          <w:rFonts w:hAnsi="宋体" w:hint="eastAsia"/>
        </w:rPr>
        <w:t>针对DNA和RNA的保存，建议分别选择合适的基质。</w:t>
      </w:r>
    </w:p>
    <w:p w14:paraId="2B30BC2C" w14:textId="77777777" w:rsidR="00EA3C86" w:rsidRDefault="0006789C">
      <w:pPr>
        <w:pStyle w:val="affe"/>
        <w:spacing w:before="120" w:after="120"/>
      </w:pPr>
      <w:r>
        <w:rPr>
          <w:rFonts w:hint="eastAsia"/>
        </w:rPr>
        <w:t>其它原辅料要求</w:t>
      </w:r>
    </w:p>
    <w:p w14:paraId="07AFB24A" w14:textId="77777777" w:rsidR="00EA3C86" w:rsidRDefault="0006789C">
      <w:pPr>
        <w:pStyle w:val="afffffffffffc"/>
        <w:spacing w:after="0" w:line="360" w:lineRule="auto"/>
        <w:rPr>
          <w:rFonts w:hAnsi="宋体"/>
        </w:rPr>
      </w:pPr>
      <w:r>
        <w:rPr>
          <w:rFonts w:hAnsi="宋体" w:hint="eastAsia"/>
        </w:rPr>
        <w:t>其它原辅料如冻存管、容量瓶等直接或间接与质控物接触的材料，选用时应遵循以下几个原则：</w:t>
      </w:r>
    </w:p>
    <w:p w14:paraId="7A576D3D" w14:textId="77777777" w:rsidR="00EA3C86" w:rsidRDefault="0006789C">
      <w:pPr>
        <w:pStyle w:val="afffffffffffc"/>
        <w:numPr>
          <w:ilvl w:val="2"/>
          <w:numId w:val="35"/>
        </w:numPr>
        <w:spacing w:before="0" w:beforeAutospacing="0" w:after="0" w:line="360" w:lineRule="auto"/>
        <w:ind w:firstLine="420"/>
        <w:rPr>
          <w:rFonts w:hAnsi="宋体"/>
        </w:rPr>
      </w:pPr>
      <w:r>
        <w:rPr>
          <w:rFonts w:hAnsi="宋体" w:hint="eastAsia"/>
        </w:rPr>
        <w:t>无核酸酶（RNase/DNase）、无菌，或选择能承受高温高压，可自行去酶灭菌处理的容器；</w:t>
      </w:r>
    </w:p>
    <w:p w14:paraId="0706AB62" w14:textId="77777777" w:rsidR="00EA3C86" w:rsidRDefault="0006789C">
      <w:pPr>
        <w:pStyle w:val="afffffffffffc"/>
        <w:numPr>
          <w:ilvl w:val="2"/>
          <w:numId w:val="35"/>
        </w:numPr>
        <w:spacing w:before="0" w:beforeAutospacing="0" w:after="0" w:line="360" w:lineRule="auto"/>
        <w:ind w:firstLine="420"/>
        <w:rPr>
          <w:rFonts w:hAnsi="宋体"/>
        </w:rPr>
      </w:pPr>
      <w:r>
        <w:rPr>
          <w:rFonts w:hAnsi="宋体" w:hint="eastAsia"/>
        </w:rPr>
        <w:t>材料对生物分子不能有吸附作用，长期保存不会造成质控物特性量值改变；</w:t>
      </w:r>
    </w:p>
    <w:p w14:paraId="25E98992" w14:textId="76D6FE3B" w:rsidR="00EA3C86" w:rsidRDefault="0006789C">
      <w:pPr>
        <w:pStyle w:val="afffffffffffc"/>
        <w:numPr>
          <w:ilvl w:val="2"/>
          <w:numId w:val="35"/>
        </w:numPr>
        <w:spacing w:before="0" w:beforeAutospacing="0" w:after="0" w:line="360" w:lineRule="auto"/>
        <w:ind w:leftChars="200" w:left="850" w:hangingChars="205" w:hanging="430"/>
        <w:rPr>
          <w:rFonts w:hAnsi="宋体"/>
        </w:rPr>
      </w:pPr>
      <w:r>
        <w:rPr>
          <w:rFonts w:hAnsi="宋体" w:hint="eastAsia"/>
        </w:rPr>
        <w:t>材料必须耐超低温（-80℃），能满足质控物低温保存的环境，其化学性质及物理性质不</w:t>
      </w:r>
      <w:r w:rsidR="004004AA">
        <w:rPr>
          <w:rFonts w:hAnsi="宋体" w:hint="eastAsia"/>
        </w:rPr>
        <w:t>易</w:t>
      </w:r>
      <w:r>
        <w:rPr>
          <w:rFonts w:hAnsi="宋体" w:hint="eastAsia"/>
        </w:rPr>
        <w:t>发生改变；</w:t>
      </w:r>
    </w:p>
    <w:p w14:paraId="0B4F7E02" w14:textId="56D645DD" w:rsidR="00EA3C86" w:rsidRDefault="0006789C">
      <w:pPr>
        <w:pStyle w:val="afffffffffffc"/>
        <w:numPr>
          <w:ilvl w:val="2"/>
          <w:numId w:val="35"/>
        </w:numPr>
        <w:spacing w:before="0" w:beforeAutospacing="0" w:after="0" w:line="360" w:lineRule="auto"/>
        <w:ind w:leftChars="200" w:left="850" w:hangingChars="205" w:hanging="430"/>
        <w:rPr>
          <w:rFonts w:hAnsi="宋体"/>
        </w:rPr>
      </w:pPr>
      <w:r>
        <w:rPr>
          <w:rFonts w:hAnsi="宋体" w:hint="eastAsia"/>
        </w:rPr>
        <w:lastRenderedPageBreak/>
        <w:t>容器的密封性需达到质控物生产企业的要求，质控物基质中若存在表面活性剂、易挥发物质等影响密封性的化学成分，除材料供应商应提供密封性合格报告外，质控物生产企业需对来料自行做密封性检验</w:t>
      </w:r>
      <w:r w:rsidR="004004AA">
        <w:rPr>
          <w:rFonts w:hAnsi="宋体" w:hint="eastAsia"/>
        </w:rPr>
        <w:t>；</w:t>
      </w:r>
    </w:p>
    <w:p w14:paraId="03A1CFA6" w14:textId="77777777" w:rsidR="00EA3C86" w:rsidRDefault="0006789C">
      <w:pPr>
        <w:pStyle w:val="afffffffffffc"/>
        <w:numPr>
          <w:ilvl w:val="2"/>
          <w:numId w:val="35"/>
        </w:numPr>
        <w:spacing w:before="0" w:beforeAutospacing="0" w:after="0" w:line="360" w:lineRule="auto"/>
        <w:ind w:firstLine="420"/>
        <w:rPr>
          <w:rFonts w:hAnsi="宋体"/>
        </w:rPr>
      </w:pPr>
      <w:r>
        <w:rPr>
          <w:rFonts w:hAnsi="宋体" w:hint="eastAsia"/>
        </w:rPr>
        <w:t>选用耐低温标签，且放置一段时间后不脱落。</w:t>
      </w:r>
    </w:p>
    <w:p w14:paraId="71A7BA44" w14:textId="77777777" w:rsidR="00EA3C86" w:rsidRDefault="0006789C">
      <w:pPr>
        <w:pStyle w:val="affd"/>
        <w:spacing w:before="120" w:after="120"/>
      </w:pPr>
      <w:bookmarkStart w:id="73" w:name="_Toc71893410"/>
      <w:r>
        <w:rPr>
          <w:rFonts w:hint="eastAsia"/>
        </w:rPr>
        <w:t>分装要求</w:t>
      </w:r>
      <w:bookmarkEnd w:id="73"/>
    </w:p>
    <w:p w14:paraId="4AA1ADED" w14:textId="77777777" w:rsidR="00EA3C86" w:rsidRDefault="0006789C">
      <w:pPr>
        <w:pStyle w:val="affe"/>
        <w:spacing w:before="120" w:after="120"/>
      </w:pPr>
      <w:r>
        <w:rPr>
          <w:rFonts w:hint="eastAsia"/>
        </w:rPr>
        <w:t>分装操作</w:t>
      </w:r>
    </w:p>
    <w:p w14:paraId="379A343D" w14:textId="38BD58A2" w:rsidR="00EA3C86" w:rsidRDefault="0006789C">
      <w:pPr>
        <w:pStyle w:val="afffffffffffc"/>
        <w:spacing w:after="0" w:line="360" w:lineRule="auto"/>
        <w:rPr>
          <w:rFonts w:hAnsi="宋体"/>
        </w:rPr>
      </w:pPr>
      <w:r>
        <w:rPr>
          <w:rFonts w:hAnsi="宋体" w:hint="eastAsia"/>
        </w:rPr>
        <w:t>分装所用的计量设备应满足精密度要求，</w:t>
      </w:r>
      <w:r w:rsidR="004004AA">
        <w:rPr>
          <w:rFonts w:hAnsi="宋体" w:hint="eastAsia"/>
        </w:rPr>
        <w:t>需</w:t>
      </w:r>
      <w:r>
        <w:rPr>
          <w:rFonts w:hAnsi="宋体" w:hint="eastAsia"/>
        </w:rPr>
        <w:t>定期进行自我维护，</w:t>
      </w:r>
      <w:r w:rsidR="004004AA">
        <w:rPr>
          <w:rFonts w:hAnsi="宋体" w:hint="eastAsia"/>
        </w:rPr>
        <w:t>经</w:t>
      </w:r>
      <w:r>
        <w:rPr>
          <w:rFonts w:hAnsi="宋体" w:hint="eastAsia"/>
        </w:rPr>
        <w:t>第三方校准验证并具备有效校准证书；</w:t>
      </w:r>
    </w:p>
    <w:p w14:paraId="31D2EB84" w14:textId="77777777" w:rsidR="00EA3C86" w:rsidRDefault="0006789C">
      <w:pPr>
        <w:pStyle w:val="afffffffffffc"/>
        <w:spacing w:before="0" w:beforeAutospacing="0" w:after="0" w:line="360" w:lineRule="auto"/>
        <w:rPr>
          <w:rFonts w:hAnsi="宋体"/>
        </w:rPr>
      </w:pPr>
      <w:r>
        <w:rPr>
          <w:rFonts w:hAnsi="宋体" w:hint="eastAsia"/>
        </w:rPr>
        <w:t>分装人员应接受生物安全防护培训；</w:t>
      </w:r>
    </w:p>
    <w:p w14:paraId="03A1FB40" w14:textId="77777777" w:rsidR="00EA3C86" w:rsidRDefault="0006789C">
      <w:pPr>
        <w:pStyle w:val="afffffffffffc"/>
        <w:spacing w:before="0" w:beforeAutospacing="0" w:after="0" w:line="360" w:lineRule="auto"/>
        <w:rPr>
          <w:rFonts w:hAnsi="宋体"/>
        </w:rPr>
      </w:pPr>
      <w:r>
        <w:rPr>
          <w:rFonts w:hAnsi="宋体" w:hint="eastAsia"/>
        </w:rPr>
        <w:t>分装过程须依照生物安全2级（BSL2级）或以上标准进行，分装的质控物应视作存在生物风险的样本进行操作，注意生物安全防护。</w:t>
      </w:r>
    </w:p>
    <w:p w14:paraId="783086FC" w14:textId="77777777" w:rsidR="00EA3C86" w:rsidRDefault="0006789C">
      <w:pPr>
        <w:pStyle w:val="affe"/>
        <w:spacing w:before="120" w:after="120"/>
      </w:pPr>
      <w:r>
        <w:rPr>
          <w:rFonts w:hint="eastAsia"/>
        </w:rPr>
        <w:t>装量</w:t>
      </w:r>
    </w:p>
    <w:p w14:paraId="78B76F59" w14:textId="77777777" w:rsidR="00EA3C86" w:rsidRDefault="0006789C">
      <w:pPr>
        <w:pStyle w:val="afffffffffffc"/>
        <w:spacing w:after="0" w:line="360" w:lineRule="auto"/>
        <w:rPr>
          <w:rFonts w:hAnsi="宋体"/>
        </w:rPr>
      </w:pPr>
      <w:r>
        <w:rPr>
          <w:rFonts w:hAnsi="宋体" w:hint="eastAsia"/>
        </w:rPr>
        <w:t>设置的最小包装单元至少能满足一次基本测试。设置时，液体应不超过容器体积的三分之二，具体装量应在说明书、外包装、内包装上均有注明。</w:t>
      </w:r>
    </w:p>
    <w:p w14:paraId="3037A8A3" w14:textId="77777777" w:rsidR="00EA3C86" w:rsidRDefault="0006789C">
      <w:pPr>
        <w:pStyle w:val="affd"/>
        <w:spacing w:before="120" w:after="120"/>
      </w:pPr>
      <w:bookmarkStart w:id="74" w:name="_Toc71893411"/>
      <w:r>
        <w:rPr>
          <w:rFonts w:hint="eastAsia"/>
        </w:rPr>
        <w:t>互换性与基质效应要求</w:t>
      </w:r>
      <w:bookmarkEnd w:id="74"/>
    </w:p>
    <w:p w14:paraId="624D4011" w14:textId="77777777" w:rsidR="00EA3C86" w:rsidRDefault="0006789C">
      <w:pPr>
        <w:pStyle w:val="afffffffffffc"/>
        <w:spacing w:after="0" w:line="360" w:lineRule="auto"/>
        <w:rPr>
          <w:rFonts w:hAnsi="宋体"/>
        </w:rPr>
      </w:pPr>
      <w:r>
        <w:rPr>
          <w:rFonts w:hAnsi="宋体" w:hint="eastAsia"/>
        </w:rPr>
        <w:t>按照 WS/T 356-2011《基质效应与互通性评估指南》的评估方法，使用两种及以上测量程序同时测定质控物和实际临床样本的同一特性量值，并通过统计学方法建立数学关系，两者间的数学关系须达到一致。</w:t>
      </w:r>
    </w:p>
    <w:p w14:paraId="489FB79F" w14:textId="77777777" w:rsidR="00EA3C86" w:rsidRDefault="0006789C">
      <w:pPr>
        <w:pStyle w:val="afffffffffffc"/>
        <w:spacing w:before="0" w:beforeAutospacing="0" w:after="0" w:line="360" w:lineRule="auto"/>
        <w:rPr>
          <w:rFonts w:hAnsi="宋体"/>
        </w:rPr>
      </w:pPr>
      <w:r>
        <w:rPr>
          <w:rFonts w:hAnsi="宋体" w:hint="eastAsia"/>
        </w:rPr>
        <w:t>在选择临床样本做互换性与基质效应验证时，应选择不同的样本类型，并推荐加入市场上已有的有证参考物质作为检测样本一起进行验证。</w:t>
      </w:r>
    </w:p>
    <w:p w14:paraId="32543ABC" w14:textId="77777777" w:rsidR="00EA3C86" w:rsidRDefault="0006789C">
      <w:pPr>
        <w:pStyle w:val="affd"/>
        <w:spacing w:before="120" w:after="120"/>
      </w:pPr>
      <w:bookmarkStart w:id="75" w:name="_Toc71893412"/>
      <w:r>
        <w:rPr>
          <w:rFonts w:hint="eastAsia"/>
        </w:rPr>
        <w:t>均匀性要求</w:t>
      </w:r>
      <w:bookmarkEnd w:id="75"/>
    </w:p>
    <w:p w14:paraId="645E0E52" w14:textId="77777777" w:rsidR="00EA3C86" w:rsidRDefault="0006789C">
      <w:pPr>
        <w:pStyle w:val="affe"/>
        <w:spacing w:before="120" w:after="120"/>
      </w:pPr>
      <w:r>
        <w:rPr>
          <w:rFonts w:hint="eastAsia"/>
        </w:rPr>
        <w:t>非定值质控物均匀性要求</w:t>
      </w:r>
    </w:p>
    <w:p w14:paraId="07583955" w14:textId="77777777" w:rsidR="00EA3C86" w:rsidRDefault="0006789C">
      <w:pPr>
        <w:pStyle w:val="afffffffffffc"/>
        <w:spacing w:after="0" w:line="360" w:lineRule="auto"/>
        <w:rPr>
          <w:rFonts w:hAnsi="宋体"/>
        </w:rPr>
      </w:pPr>
      <w:r>
        <w:rPr>
          <w:rFonts w:hAnsi="宋体" w:hint="eastAsia"/>
        </w:rPr>
        <w:t>非定值质控物的均匀性应符合生产商声称的变异系数（CV值）要求，但变异系数（CV值）不能大于市面上该病原体核酸检测试剂盒重复性声称的变异系数（CV值）。</w:t>
      </w:r>
    </w:p>
    <w:p w14:paraId="5E9C27AD" w14:textId="77777777" w:rsidR="00EA3C86" w:rsidRDefault="0006789C">
      <w:pPr>
        <w:pStyle w:val="affe"/>
        <w:spacing w:before="120" w:after="120"/>
      </w:pPr>
      <w:r>
        <w:rPr>
          <w:rFonts w:hint="eastAsia"/>
        </w:rPr>
        <w:t>定值质控物均匀性要求</w:t>
      </w:r>
    </w:p>
    <w:p w14:paraId="27AB01B9" w14:textId="77777777" w:rsidR="00EA3C86" w:rsidRDefault="0006789C">
      <w:pPr>
        <w:pStyle w:val="afffffffffffc"/>
        <w:spacing w:after="0" w:line="360" w:lineRule="auto"/>
        <w:rPr>
          <w:rFonts w:hAnsi="宋体"/>
        </w:rPr>
      </w:pPr>
      <w:r>
        <w:rPr>
          <w:rFonts w:hAnsi="宋体" w:hint="eastAsia"/>
        </w:rPr>
        <w:t>定值质控物的特性量值在单元内和单元间均需要达到相对一致。使用统计学方法，进行F检验分析后，计算得出的结果应符合生产企业声称的均匀性要求。</w:t>
      </w:r>
    </w:p>
    <w:p w14:paraId="666DE2EE" w14:textId="77777777" w:rsidR="00EA3C86" w:rsidRDefault="0006789C">
      <w:pPr>
        <w:pStyle w:val="afffffffffffc"/>
        <w:spacing w:before="0" w:beforeAutospacing="0" w:after="0" w:line="360" w:lineRule="auto"/>
        <w:rPr>
          <w:rFonts w:hAnsi="宋体"/>
        </w:rPr>
      </w:pPr>
      <w:r>
        <w:rPr>
          <w:rFonts w:hAnsi="宋体" w:hint="eastAsia"/>
        </w:rPr>
        <w:t>生产企业的质控物均匀性应符合企业规定的要求，且不低于国家标准、行业标准的规定。</w:t>
      </w:r>
    </w:p>
    <w:p w14:paraId="20A7C4AA" w14:textId="77777777" w:rsidR="00EA3C86" w:rsidRDefault="0006789C">
      <w:pPr>
        <w:pStyle w:val="affd"/>
        <w:spacing w:before="120" w:after="120"/>
      </w:pPr>
      <w:bookmarkStart w:id="76" w:name="_Toc71893413"/>
      <w:r>
        <w:rPr>
          <w:rFonts w:hint="eastAsia"/>
        </w:rPr>
        <w:t>稳定性要求</w:t>
      </w:r>
      <w:bookmarkEnd w:id="76"/>
    </w:p>
    <w:p w14:paraId="5F307F6E" w14:textId="77777777" w:rsidR="00EA3C86" w:rsidRDefault="0006789C">
      <w:pPr>
        <w:pStyle w:val="afffffffffffc"/>
        <w:spacing w:after="0" w:line="360" w:lineRule="auto"/>
        <w:rPr>
          <w:rFonts w:hAnsi="宋体"/>
        </w:rPr>
      </w:pPr>
      <w:r>
        <w:rPr>
          <w:rFonts w:hAnsi="宋体" w:hint="eastAsia"/>
        </w:rPr>
        <w:lastRenderedPageBreak/>
        <w:t>生产企业的质控物稳定性，在企业声称的效期内保持稳定，选用以下其中一种方案进行验证：</w:t>
      </w:r>
    </w:p>
    <w:p w14:paraId="62957859" w14:textId="77777777" w:rsidR="00EA3C86" w:rsidRDefault="0006789C">
      <w:pPr>
        <w:pStyle w:val="afffffffffffe"/>
        <w:numPr>
          <w:ilvl w:val="0"/>
          <w:numId w:val="36"/>
        </w:numPr>
        <w:spacing w:beforeLines="0" w:afterLines="0" w:line="360" w:lineRule="auto"/>
        <w:ind w:firstLineChars="2" w:firstLine="4"/>
        <w:rPr>
          <w:rFonts w:ascii="宋体" w:eastAsia="宋体" w:hAnsi="宋体"/>
        </w:rPr>
      </w:pPr>
      <w:r>
        <w:rPr>
          <w:rFonts w:ascii="宋体" w:eastAsia="宋体" w:hAnsi="宋体" w:hint="eastAsia"/>
        </w:rPr>
        <w:t>方案一：经典稳定性研究</w:t>
      </w:r>
    </w:p>
    <w:p w14:paraId="1B36E2EC" w14:textId="77777777" w:rsidR="00EA3C86" w:rsidRDefault="0006789C">
      <w:pPr>
        <w:pStyle w:val="afffffffffffc"/>
        <w:spacing w:before="0" w:beforeAutospacing="0" w:after="0" w:line="360" w:lineRule="auto"/>
        <w:ind w:leftChars="405" w:left="850" w:firstLineChars="0" w:firstLine="1"/>
        <w:rPr>
          <w:rFonts w:hAnsi="宋体"/>
        </w:rPr>
      </w:pPr>
      <w:r>
        <w:rPr>
          <w:rFonts w:hAnsi="宋体" w:hint="eastAsia"/>
        </w:rPr>
        <w:t>随着时间推移，在相同的条件下测量同时制备的样品。此方案包括了系统的不稳定性，其研究中可能还包含中间精密度（不同时间的测量条件可能发生变化）。</w:t>
      </w:r>
    </w:p>
    <w:p w14:paraId="23AC437D" w14:textId="77777777" w:rsidR="00EA3C86" w:rsidRDefault="0006789C">
      <w:pPr>
        <w:pStyle w:val="afffffffffffe"/>
        <w:numPr>
          <w:ilvl w:val="0"/>
          <w:numId w:val="36"/>
        </w:numPr>
        <w:spacing w:beforeLines="0" w:afterLines="0" w:line="360" w:lineRule="auto"/>
        <w:ind w:firstLineChars="2" w:firstLine="4"/>
        <w:rPr>
          <w:rFonts w:ascii="宋体" w:eastAsia="宋体" w:hAnsi="宋体"/>
        </w:rPr>
      </w:pPr>
      <w:r>
        <w:rPr>
          <w:rFonts w:ascii="宋体" w:eastAsia="宋体" w:hAnsi="宋体" w:hint="eastAsia"/>
        </w:rPr>
        <w:t>方案二：同步稳定性研究</w:t>
      </w:r>
    </w:p>
    <w:p w14:paraId="22A5DE64" w14:textId="77777777" w:rsidR="00EA3C86" w:rsidRDefault="0006789C">
      <w:pPr>
        <w:pStyle w:val="afffffffffffc"/>
        <w:spacing w:before="0" w:beforeAutospacing="0" w:after="0" w:line="360" w:lineRule="auto"/>
        <w:ind w:leftChars="404" w:left="849" w:firstLineChars="0" w:hanging="1"/>
        <w:rPr>
          <w:rFonts w:hAnsi="宋体"/>
        </w:rPr>
      </w:pPr>
      <w:r>
        <w:rPr>
          <w:rFonts w:hAnsi="宋体" w:hint="eastAsia"/>
        </w:rPr>
        <w:t>将所有样品保存在同样的参考条件下（预期此条件下样品是稳定的），在不同时间将样品放置在所要求的的环境条件下保存，将所有取出的样品在重复性条件下进行测试。此方案减少了多个时间点测量的离散性，同步研究通常会引入更小的不确定度。</w:t>
      </w:r>
    </w:p>
    <w:p w14:paraId="50515CD9" w14:textId="77777777" w:rsidR="00EA3C86" w:rsidRDefault="0006789C">
      <w:pPr>
        <w:pStyle w:val="afffffffffffc"/>
        <w:spacing w:before="0" w:beforeAutospacing="0" w:after="0" w:line="360" w:lineRule="auto"/>
        <w:ind w:leftChars="135" w:left="283" w:firstLineChars="270" w:firstLine="567"/>
        <w:rPr>
          <w:rFonts w:hAnsi="宋体"/>
        </w:rPr>
      </w:pPr>
      <w:r>
        <w:rPr>
          <w:rFonts w:hAnsi="宋体" w:hint="eastAsia"/>
        </w:rPr>
        <w:t>此方案仅适用同一批次定值，不适用于单个制品。</w:t>
      </w:r>
    </w:p>
    <w:p w14:paraId="5C63C55A" w14:textId="77777777" w:rsidR="00EA3C86" w:rsidRDefault="0006789C">
      <w:pPr>
        <w:pStyle w:val="affd"/>
        <w:spacing w:before="120" w:after="120"/>
        <w:rPr>
          <w:szCs w:val="21"/>
        </w:rPr>
      </w:pPr>
      <w:bookmarkStart w:id="77" w:name="_Toc71893414"/>
      <w:r>
        <w:rPr>
          <w:rFonts w:hint="eastAsia"/>
        </w:rPr>
        <w:t>溯源性要求</w:t>
      </w:r>
      <w:bookmarkEnd w:id="77"/>
    </w:p>
    <w:p w14:paraId="7A96E356" w14:textId="77777777" w:rsidR="00EA3C86" w:rsidRDefault="0006789C">
      <w:pPr>
        <w:pStyle w:val="affe"/>
        <w:spacing w:before="120" w:after="120"/>
      </w:pPr>
      <w:r>
        <w:rPr>
          <w:rFonts w:hint="eastAsia"/>
        </w:rPr>
        <w:t>非定值质控物的溯源性要求</w:t>
      </w:r>
    </w:p>
    <w:p w14:paraId="099C4BB0" w14:textId="77777777" w:rsidR="00EA3C86" w:rsidRDefault="0006789C">
      <w:pPr>
        <w:pStyle w:val="afffffffffffc"/>
        <w:spacing w:after="0" w:line="360" w:lineRule="auto"/>
        <w:rPr>
          <w:rFonts w:hAnsi="宋体"/>
        </w:rPr>
      </w:pPr>
      <w:r>
        <w:rPr>
          <w:rFonts w:hAnsi="宋体" w:hint="eastAsia"/>
        </w:rPr>
        <w:t>非定值质控物不进行赋值，在量值上无溯源性要求，但制备质控物的主要原料应明确来源。</w:t>
      </w:r>
    </w:p>
    <w:p w14:paraId="4C1052B6" w14:textId="77777777" w:rsidR="00EA3C86" w:rsidRDefault="0006789C">
      <w:pPr>
        <w:pStyle w:val="afffffffffffc"/>
        <w:spacing w:before="0" w:beforeAutospacing="0" w:after="0" w:line="360" w:lineRule="auto"/>
        <w:rPr>
          <w:rFonts w:hAnsi="宋体"/>
        </w:rPr>
      </w:pPr>
      <w:r>
        <w:rPr>
          <w:rFonts w:hAnsi="宋体" w:hint="eastAsia"/>
        </w:rPr>
        <w:t>对于天然材料制备的质控物，应明确材料的信息，包括获得时间、获得方式、获得地点等。天然材料中应为单一病原体，建议使用全基因组测序的方法，确定收集到的天然材料中病原体的类型。</w:t>
      </w:r>
    </w:p>
    <w:p w14:paraId="2941FDAA" w14:textId="77777777" w:rsidR="00EA3C86" w:rsidRDefault="0006789C">
      <w:pPr>
        <w:pStyle w:val="afffffffffffc"/>
        <w:spacing w:before="0" w:beforeAutospacing="0" w:after="0" w:line="360" w:lineRule="auto"/>
        <w:rPr>
          <w:rFonts w:hAnsi="宋体"/>
        </w:rPr>
      </w:pPr>
      <w:r>
        <w:rPr>
          <w:rFonts w:hAnsi="宋体" w:hint="eastAsia"/>
        </w:rPr>
        <w:t>对于人工合成材料制备的质控物，其选择的目的序列应能溯源至国际上公开并被广泛应用的基因序列</w:t>
      </w:r>
    </w:p>
    <w:p w14:paraId="63AD2BA9" w14:textId="77777777" w:rsidR="00EA3C86" w:rsidRDefault="0006789C">
      <w:pPr>
        <w:pStyle w:val="afffffffffffc"/>
        <w:spacing w:before="0" w:beforeAutospacing="0" w:after="0" w:line="360" w:lineRule="auto"/>
        <w:ind w:leftChars="202" w:left="703" w:hangingChars="155" w:hanging="279"/>
        <w:rPr>
          <w:rFonts w:hAnsi="宋体"/>
          <w:sz w:val="18"/>
          <w:szCs w:val="18"/>
        </w:rPr>
      </w:pPr>
      <w:r>
        <w:rPr>
          <w:rFonts w:ascii="黑体" w:eastAsia="黑体" w:hAnsi="黑体" w:hint="eastAsia"/>
          <w:sz w:val="18"/>
          <w:szCs w:val="18"/>
        </w:rPr>
        <w:t>注：</w:t>
      </w:r>
      <w:r>
        <w:rPr>
          <w:rFonts w:hAnsi="宋体" w:hint="eastAsia"/>
          <w:sz w:val="18"/>
          <w:szCs w:val="18"/>
        </w:rPr>
        <w:t>例如SARS-CoV-2病毒的重组病毒应以NCBI上公布的Genebank Code：MN908947.3作为原序列来设计质控物的目的序列。</w:t>
      </w:r>
    </w:p>
    <w:p w14:paraId="0570E87C" w14:textId="77777777" w:rsidR="00EA3C86" w:rsidRDefault="0006789C">
      <w:pPr>
        <w:pStyle w:val="afffffffffffc"/>
        <w:spacing w:before="0" w:beforeAutospacing="0" w:after="0" w:line="360" w:lineRule="auto"/>
        <w:rPr>
          <w:rFonts w:hAnsi="宋体"/>
        </w:rPr>
      </w:pPr>
      <w:r>
        <w:rPr>
          <w:rFonts w:hAnsi="宋体" w:hint="eastAsia"/>
        </w:rPr>
        <w:t>所有用于制备呼吸道病毒核酸检测用质控物的主要原料，均须在进行测序并确认，再投入使用。</w:t>
      </w:r>
    </w:p>
    <w:p w14:paraId="57939AB6" w14:textId="77777777" w:rsidR="00EA3C86" w:rsidRDefault="0006789C">
      <w:pPr>
        <w:pStyle w:val="affe"/>
        <w:spacing w:before="120" w:after="120"/>
      </w:pPr>
      <w:r>
        <w:rPr>
          <w:rFonts w:hint="eastAsia"/>
        </w:rPr>
        <w:t>定值质控物的溯源性要求</w:t>
      </w:r>
    </w:p>
    <w:p w14:paraId="54A324C3" w14:textId="77777777" w:rsidR="00EA3C86" w:rsidRDefault="0006789C">
      <w:pPr>
        <w:pStyle w:val="afffffffffffc"/>
        <w:spacing w:after="0" w:line="360" w:lineRule="auto"/>
        <w:rPr>
          <w:rFonts w:hAnsi="宋体"/>
        </w:rPr>
      </w:pPr>
      <w:r>
        <w:rPr>
          <w:rFonts w:hAnsi="宋体" w:hint="eastAsia"/>
        </w:rPr>
        <w:t>为保证检测结果的准确性和一致性，要求校准常规方法的质控物必须溯源到可能的标准测量程序和/或可能的高一级质控物，使常规的检测系统和参考系统对患者样品的检测得到相同的检测量值。</w:t>
      </w:r>
    </w:p>
    <w:p w14:paraId="11C63538" w14:textId="77777777" w:rsidR="00EA3C86" w:rsidRDefault="0006789C">
      <w:pPr>
        <w:pStyle w:val="affd"/>
        <w:spacing w:before="120" w:after="120"/>
      </w:pPr>
      <w:bookmarkStart w:id="78" w:name="_Toc71893415"/>
      <w:r>
        <w:rPr>
          <w:rFonts w:hint="eastAsia"/>
        </w:rPr>
        <w:t>特性量值赋值要求</w:t>
      </w:r>
      <w:bookmarkEnd w:id="78"/>
    </w:p>
    <w:p w14:paraId="7BF459CA" w14:textId="77777777" w:rsidR="00EA3C86" w:rsidRDefault="0006789C">
      <w:pPr>
        <w:pStyle w:val="afffffffffffc"/>
        <w:spacing w:after="0" w:line="360" w:lineRule="auto"/>
        <w:rPr>
          <w:rFonts w:hAnsi="宋体"/>
        </w:rPr>
      </w:pPr>
      <w:r>
        <w:rPr>
          <w:rFonts w:hAnsi="宋体" w:hint="eastAsia"/>
        </w:rPr>
        <w:t>各生产企业可根据自身特点设计质控物的赋值方案。</w:t>
      </w:r>
    </w:p>
    <w:p w14:paraId="6825A047" w14:textId="77777777" w:rsidR="00EA3C86" w:rsidRDefault="0006789C">
      <w:pPr>
        <w:pStyle w:val="affe"/>
        <w:spacing w:before="120" w:after="120"/>
      </w:pPr>
      <w:r>
        <w:rPr>
          <w:rFonts w:hint="eastAsia"/>
        </w:rPr>
        <w:t>非定值质控物</w:t>
      </w:r>
    </w:p>
    <w:p w14:paraId="0682B46A" w14:textId="77777777" w:rsidR="00EA3C86" w:rsidRDefault="0006789C">
      <w:pPr>
        <w:pStyle w:val="afffffffffffc"/>
        <w:spacing w:after="0" w:line="360" w:lineRule="auto"/>
        <w:rPr>
          <w:rFonts w:hAnsi="宋体"/>
        </w:rPr>
      </w:pPr>
      <w:r>
        <w:rPr>
          <w:rFonts w:hAnsi="宋体" w:hint="eastAsia"/>
        </w:rPr>
        <w:t>非定值质控物不进行赋值，无赋值要求。</w:t>
      </w:r>
    </w:p>
    <w:p w14:paraId="5F4FFA35" w14:textId="77777777" w:rsidR="00EA3C86" w:rsidRDefault="0006789C">
      <w:pPr>
        <w:pStyle w:val="afffffffffffc"/>
        <w:spacing w:before="0" w:beforeAutospacing="0" w:after="0" w:line="360" w:lineRule="auto"/>
        <w:rPr>
          <w:rFonts w:hAnsi="宋体"/>
        </w:rPr>
      </w:pPr>
      <w:r>
        <w:rPr>
          <w:rFonts w:hAnsi="宋体" w:hint="eastAsia"/>
        </w:rPr>
        <w:t>测值阴阳性应符合企业声称的要求，阳性非定值质控物应符合企业声称的阳性范围。</w:t>
      </w:r>
    </w:p>
    <w:p w14:paraId="1A3EA9D5" w14:textId="77777777" w:rsidR="00EA3C86" w:rsidRDefault="0006789C">
      <w:pPr>
        <w:pStyle w:val="affe"/>
        <w:spacing w:before="120" w:after="120"/>
      </w:pPr>
      <w:r>
        <w:rPr>
          <w:rFonts w:hint="eastAsia"/>
        </w:rPr>
        <w:t>定值质控物</w:t>
      </w:r>
    </w:p>
    <w:p w14:paraId="71061D67" w14:textId="32A6A66E" w:rsidR="00EA3C86" w:rsidRDefault="0006789C">
      <w:pPr>
        <w:pStyle w:val="afffffffffffc"/>
        <w:spacing w:after="0" w:line="360" w:lineRule="auto"/>
        <w:rPr>
          <w:rFonts w:hAnsi="宋体"/>
        </w:rPr>
      </w:pPr>
      <w:r>
        <w:rPr>
          <w:rFonts w:hAnsi="宋体" w:hint="eastAsia"/>
        </w:rPr>
        <w:t>根据定值质控物的使用特点，分为单一检测系统定值质控物和标准物质：</w:t>
      </w:r>
    </w:p>
    <w:p w14:paraId="12A2EE22" w14:textId="77777777" w:rsidR="00EA3C86" w:rsidRDefault="0006789C">
      <w:pPr>
        <w:pStyle w:val="afffffffffffc"/>
        <w:numPr>
          <w:ilvl w:val="2"/>
          <w:numId w:val="37"/>
        </w:numPr>
        <w:spacing w:before="0" w:beforeAutospacing="0" w:after="0" w:line="360" w:lineRule="auto"/>
        <w:ind w:leftChars="200" w:left="850" w:hangingChars="205" w:hanging="430"/>
        <w:rPr>
          <w:rFonts w:hAnsi="宋体"/>
        </w:rPr>
      </w:pPr>
      <w:r>
        <w:rPr>
          <w:rFonts w:hAnsi="宋体" w:hint="eastAsia"/>
        </w:rPr>
        <w:lastRenderedPageBreak/>
        <w:t>单一检测系统定值质控物：指定一种检测系统对质控物进行赋值，这类型质控物仅配套指定的检测系统使用。</w:t>
      </w:r>
    </w:p>
    <w:p w14:paraId="0F964F9E" w14:textId="331EA33F" w:rsidR="00EA3C86" w:rsidRDefault="0006789C">
      <w:pPr>
        <w:pStyle w:val="afffffffffffc"/>
        <w:numPr>
          <w:ilvl w:val="2"/>
          <w:numId w:val="37"/>
        </w:numPr>
        <w:spacing w:before="0" w:beforeAutospacing="0" w:after="0" w:line="360" w:lineRule="auto"/>
        <w:ind w:firstLine="420"/>
        <w:rPr>
          <w:rFonts w:hAnsi="宋体"/>
        </w:rPr>
      </w:pPr>
      <w:r>
        <w:rPr>
          <w:rFonts w:hAnsi="宋体" w:hint="eastAsia"/>
        </w:rPr>
        <w:t>标准物质：无指定检测系统，可选用下列一种方法进行赋值</w:t>
      </w:r>
    </w:p>
    <w:p w14:paraId="14791BE5" w14:textId="77777777" w:rsidR="00EA3C86" w:rsidRDefault="0006789C">
      <w:pPr>
        <w:pStyle w:val="afffffffffffc"/>
        <w:numPr>
          <w:ilvl w:val="1"/>
          <w:numId w:val="38"/>
        </w:numPr>
        <w:spacing w:before="0" w:beforeAutospacing="0" w:after="0" w:line="360" w:lineRule="auto"/>
        <w:ind w:firstLineChars="405" w:firstLine="850"/>
        <w:rPr>
          <w:rFonts w:hAnsi="宋体"/>
        </w:rPr>
      </w:pPr>
      <w:r>
        <w:rPr>
          <w:rFonts w:hAnsi="宋体" w:hint="eastAsia"/>
        </w:rPr>
        <w:t>用高准确度的基准测量方法定值；</w:t>
      </w:r>
    </w:p>
    <w:p w14:paraId="052FDC36" w14:textId="77777777" w:rsidR="00EA3C86" w:rsidRDefault="0006789C">
      <w:pPr>
        <w:pStyle w:val="afffffffffffc"/>
        <w:numPr>
          <w:ilvl w:val="1"/>
          <w:numId w:val="38"/>
        </w:numPr>
        <w:spacing w:before="0" w:beforeAutospacing="0" w:after="0" w:line="360" w:lineRule="auto"/>
        <w:ind w:leftChars="400" w:left="1275" w:hangingChars="207" w:hanging="435"/>
        <w:rPr>
          <w:rFonts w:hAnsi="宋体"/>
        </w:rPr>
      </w:pPr>
      <w:r>
        <w:rPr>
          <w:rFonts w:hAnsi="宋体" w:hint="eastAsia"/>
        </w:rPr>
        <w:t>若存在两种以上不同原理的已知准确度的可靠赋值方法，可通过两种或多种方法进行赋值；</w:t>
      </w:r>
    </w:p>
    <w:p w14:paraId="181FCA0D" w14:textId="77777777" w:rsidR="00EA3C86" w:rsidRDefault="0006789C">
      <w:pPr>
        <w:pStyle w:val="afffffffffffc"/>
        <w:numPr>
          <w:ilvl w:val="1"/>
          <w:numId w:val="38"/>
        </w:numPr>
        <w:spacing w:before="0" w:beforeAutospacing="0" w:after="0" w:line="360" w:lineRule="auto"/>
        <w:ind w:firstLineChars="400" w:firstLine="840"/>
        <w:rPr>
          <w:rFonts w:hAnsi="宋体"/>
        </w:rPr>
      </w:pPr>
      <w:r>
        <w:rPr>
          <w:rFonts w:hAnsi="宋体" w:hint="eastAsia"/>
        </w:rPr>
        <w:t>多个实验室合作赋值。</w:t>
      </w:r>
    </w:p>
    <w:p w14:paraId="169724AD" w14:textId="77777777" w:rsidR="00EA3C86" w:rsidRDefault="0006789C">
      <w:pPr>
        <w:pStyle w:val="affc"/>
        <w:spacing w:before="240" w:after="240"/>
        <w:rPr>
          <w:szCs w:val="21"/>
        </w:rPr>
      </w:pPr>
      <w:bookmarkStart w:id="79" w:name="_Toc71896281"/>
      <w:bookmarkStart w:id="80" w:name="_Toc71893416"/>
      <w:bookmarkStart w:id="81" w:name="_Toc71893463"/>
      <w:r>
        <w:rPr>
          <w:rFonts w:hint="eastAsia"/>
        </w:rPr>
        <w:t>质控物评价及统计学分析方法</w:t>
      </w:r>
      <w:bookmarkEnd w:id="79"/>
      <w:bookmarkEnd w:id="80"/>
      <w:bookmarkEnd w:id="81"/>
    </w:p>
    <w:p w14:paraId="3F66AD0E" w14:textId="77777777" w:rsidR="00EA3C86" w:rsidRDefault="0006789C">
      <w:pPr>
        <w:pStyle w:val="affd"/>
        <w:spacing w:before="120" w:after="120"/>
      </w:pPr>
      <w:bookmarkStart w:id="82" w:name="_Toc71893417"/>
      <w:r>
        <w:rPr>
          <w:rFonts w:hint="eastAsia"/>
        </w:rPr>
        <w:t>性能评价检测系统的验证</w:t>
      </w:r>
      <w:bookmarkEnd w:id="82"/>
    </w:p>
    <w:p w14:paraId="6109D25E" w14:textId="77777777" w:rsidR="00EA3C86" w:rsidRDefault="0006789C">
      <w:pPr>
        <w:pStyle w:val="afffffffffffc"/>
        <w:spacing w:after="0" w:line="360" w:lineRule="auto"/>
        <w:rPr>
          <w:rFonts w:hAnsi="宋体"/>
        </w:rPr>
      </w:pPr>
      <w:r>
        <w:rPr>
          <w:rFonts w:hAnsi="宋体" w:hint="eastAsia"/>
        </w:rPr>
        <w:t>可选择以下任意一种方法进行验证：</w:t>
      </w:r>
    </w:p>
    <w:p w14:paraId="50D849A6" w14:textId="6724FC4D" w:rsidR="00EA3C86" w:rsidRDefault="0006789C">
      <w:pPr>
        <w:pStyle w:val="afffffffffffc"/>
        <w:numPr>
          <w:ilvl w:val="2"/>
          <w:numId w:val="39"/>
        </w:numPr>
        <w:spacing w:before="0" w:beforeAutospacing="0" w:after="0" w:line="360" w:lineRule="auto"/>
        <w:ind w:firstLine="420"/>
        <w:rPr>
          <w:rFonts w:hAnsi="宋体"/>
        </w:rPr>
      </w:pPr>
      <w:r>
        <w:rPr>
          <w:rFonts w:hAnsi="宋体" w:hint="eastAsia"/>
        </w:rPr>
        <w:t>采用市场上已有的有证标准物质，对评价性能的检测系统进行验证</w:t>
      </w:r>
      <w:r w:rsidR="004004AA">
        <w:rPr>
          <w:rFonts w:hAnsi="宋体" w:hint="eastAsia"/>
        </w:rPr>
        <w:t>；</w:t>
      </w:r>
    </w:p>
    <w:p w14:paraId="148E358E" w14:textId="77777777" w:rsidR="00EA3C86" w:rsidRDefault="0006789C">
      <w:pPr>
        <w:pStyle w:val="afffffffffffc"/>
        <w:numPr>
          <w:ilvl w:val="2"/>
          <w:numId w:val="39"/>
        </w:numPr>
        <w:spacing w:before="0" w:beforeAutospacing="0" w:after="0" w:line="360" w:lineRule="auto"/>
        <w:ind w:leftChars="200" w:left="850" w:hangingChars="205" w:hanging="430"/>
        <w:rPr>
          <w:rFonts w:hAnsi="宋体"/>
        </w:rPr>
      </w:pPr>
      <w:r>
        <w:rPr>
          <w:rFonts w:hAnsi="宋体" w:hint="eastAsia"/>
        </w:rPr>
        <w:t>采用市场上已有并得到广泛应用的检测同一病原体的检测系统，与评价性能的检测系统进行比对验证。</w:t>
      </w:r>
    </w:p>
    <w:p w14:paraId="2EA950AB" w14:textId="77777777" w:rsidR="00EA3C86" w:rsidRDefault="0006789C">
      <w:pPr>
        <w:pStyle w:val="affd"/>
        <w:spacing w:before="120" w:after="120"/>
      </w:pPr>
      <w:bookmarkStart w:id="83" w:name="_Toc71893418"/>
      <w:r>
        <w:rPr>
          <w:rFonts w:hint="eastAsia"/>
        </w:rPr>
        <w:t>性能评价方法</w:t>
      </w:r>
      <w:bookmarkEnd w:id="83"/>
    </w:p>
    <w:p w14:paraId="30887FEC" w14:textId="77777777" w:rsidR="00EA3C86" w:rsidRDefault="0006789C">
      <w:pPr>
        <w:pStyle w:val="affe"/>
        <w:spacing w:before="120" w:after="120"/>
      </w:pPr>
      <w:r>
        <w:rPr>
          <w:rFonts w:hint="eastAsia"/>
        </w:rPr>
        <w:t>互换性</w:t>
      </w:r>
    </w:p>
    <w:p w14:paraId="7FA0455D" w14:textId="01C91E4A" w:rsidR="00EA3C86" w:rsidRDefault="0006789C">
      <w:pPr>
        <w:pStyle w:val="afffffffffffc"/>
        <w:numPr>
          <w:ilvl w:val="2"/>
          <w:numId w:val="40"/>
        </w:numPr>
        <w:spacing w:after="0" w:line="360" w:lineRule="auto"/>
        <w:ind w:leftChars="200" w:left="850" w:hangingChars="205" w:hanging="430"/>
        <w:rPr>
          <w:rFonts w:hAnsi="宋体"/>
        </w:rPr>
      </w:pPr>
      <w:r>
        <w:rPr>
          <w:rFonts w:hAnsi="宋体" w:hint="eastAsia"/>
        </w:rPr>
        <w:t>准备待评价质控物和不少于20份的临床新鲜样本，浓度在测量程序的测量区间内，并涵盖所有待评价质控物的特性量值。样本类型应包括上呼吸道标本（咽拭子、鼻拭子、鼻咽抽取物），下呼吸道标本（深咳痰液、呼吸道抽取物、支气管灌洗液、肺泡灌洗液、肺组织活检标本），血液，血清，眼结膜标本和大便标本</w:t>
      </w:r>
      <w:r w:rsidR="004004AA">
        <w:rPr>
          <w:rFonts w:hAnsi="宋体" w:hint="eastAsia"/>
        </w:rPr>
        <w:t>；</w:t>
      </w:r>
    </w:p>
    <w:p w14:paraId="42920FAC" w14:textId="1504C30B" w:rsidR="00EA3C86" w:rsidRDefault="0006789C">
      <w:pPr>
        <w:pStyle w:val="afffffffffffc"/>
        <w:numPr>
          <w:ilvl w:val="2"/>
          <w:numId w:val="40"/>
        </w:numPr>
        <w:spacing w:after="0" w:line="360" w:lineRule="auto"/>
        <w:ind w:leftChars="200" w:left="850" w:hangingChars="205" w:hanging="430"/>
        <w:rPr>
          <w:rFonts w:hAnsi="宋体"/>
        </w:rPr>
      </w:pPr>
      <w:r>
        <w:rPr>
          <w:rFonts w:hAnsi="宋体" w:hint="eastAsia"/>
        </w:rPr>
        <w:t>待评价质控物与临床样本同时进行测定，质控物随机分布于临床样本之间。采用评估方法和比对方法分别检测，每个样品测量2次，取平均值</w:t>
      </w:r>
      <w:r w:rsidR="004004AA">
        <w:rPr>
          <w:rFonts w:hAnsi="宋体" w:hint="eastAsia"/>
        </w:rPr>
        <w:t>；</w:t>
      </w:r>
    </w:p>
    <w:p w14:paraId="7870224E" w14:textId="77777777" w:rsidR="00EA3C86" w:rsidRDefault="0006789C">
      <w:pPr>
        <w:pStyle w:val="afffffffffffc"/>
        <w:spacing w:after="0" w:line="360" w:lineRule="auto"/>
        <w:ind w:leftChars="405" w:left="850" w:firstLineChars="0" w:firstLine="0"/>
        <w:rPr>
          <w:rFonts w:hAnsi="宋体"/>
          <w:sz w:val="18"/>
          <w:szCs w:val="18"/>
        </w:rPr>
      </w:pPr>
      <w:r>
        <w:rPr>
          <w:rFonts w:ascii="黑体" w:eastAsia="黑体" w:hAnsi="黑体" w:hint="eastAsia"/>
          <w:sz w:val="18"/>
          <w:szCs w:val="18"/>
        </w:rPr>
        <w:t>注：</w:t>
      </w:r>
      <w:r>
        <w:rPr>
          <w:rFonts w:hAnsi="宋体" w:hint="eastAsia"/>
          <w:sz w:val="18"/>
          <w:szCs w:val="18"/>
        </w:rPr>
        <w:t>例如评估方法为微滴式数字PCR定量法，比对方法为荧光定量PCR探针法。</w:t>
      </w:r>
    </w:p>
    <w:p w14:paraId="00E10EF7" w14:textId="1A4EA242" w:rsidR="00EA3C86" w:rsidRDefault="0006789C">
      <w:pPr>
        <w:pStyle w:val="afffffffffffc"/>
        <w:numPr>
          <w:ilvl w:val="2"/>
          <w:numId w:val="40"/>
        </w:numPr>
        <w:spacing w:after="0" w:line="360" w:lineRule="auto"/>
        <w:ind w:leftChars="200" w:left="850" w:hangingChars="205" w:hanging="430"/>
        <w:rPr>
          <w:rFonts w:hAnsi="宋体"/>
        </w:rPr>
      </w:pPr>
      <w:r>
        <w:rPr>
          <w:rFonts w:hAnsi="宋体" w:hint="eastAsia"/>
        </w:rPr>
        <w:t>将各样品重复测量的均值作图（使用不同的标记），以评估方法测得的结果为y轴，以比对方法测得的结果为x轴，作回归分析</w:t>
      </w:r>
      <w:r w:rsidR="004004AA">
        <w:rPr>
          <w:rFonts w:hAnsi="宋体" w:hint="eastAsia"/>
        </w:rPr>
        <w:t>；</w:t>
      </w:r>
    </w:p>
    <w:p w14:paraId="5507BA53" w14:textId="0219DF5A" w:rsidR="00EA3C86" w:rsidRDefault="0006789C">
      <w:pPr>
        <w:pStyle w:val="afffffffffffc"/>
        <w:numPr>
          <w:ilvl w:val="2"/>
          <w:numId w:val="40"/>
        </w:numPr>
        <w:spacing w:after="0" w:line="360" w:lineRule="auto"/>
        <w:ind w:leftChars="200" w:left="850" w:hangingChars="205" w:hanging="430"/>
        <w:rPr>
          <w:rFonts w:hAnsi="宋体"/>
        </w:rPr>
      </w:pPr>
      <w:r>
        <w:rPr>
          <w:rFonts w:hAnsi="宋体" w:hint="eastAsia"/>
        </w:rPr>
        <w:t>按照线性评估方法检查多项式回归的结果。如果数据多项式回归后不呈一级方程或二级方程，可将数据进行Log值的转换，经转换后进行多项式回归</w:t>
      </w:r>
      <w:r w:rsidR="004004AA">
        <w:rPr>
          <w:rFonts w:hAnsi="宋体" w:hint="eastAsia"/>
        </w:rPr>
        <w:t>；</w:t>
      </w:r>
    </w:p>
    <w:p w14:paraId="2483DC85" w14:textId="77777777" w:rsidR="00EA3C86" w:rsidRDefault="0006789C">
      <w:pPr>
        <w:pStyle w:val="afffffffffffc"/>
        <w:numPr>
          <w:ilvl w:val="2"/>
          <w:numId w:val="40"/>
        </w:numPr>
        <w:spacing w:after="0" w:line="360" w:lineRule="auto"/>
        <w:ind w:firstLine="420"/>
        <w:rPr>
          <w:rFonts w:hAnsi="宋体"/>
          <w:kern w:val="2"/>
        </w:rPr>
      </w:pPr>
      <w:r>
        <w:rPr>
          <w:rFonts w:hAnsi="宋体" w:hint="eastAsia"/>
        </w:rPr>
        <w:t>按照下列公式计算一级方程或二级方程的置信区间：</w:t>
      </w:r>
    </w:p>
    <w:p w14:paraId="71AF9B80" w14:textId="77777777" w:rsidR="00EA3C86" w:rsidRDefault="009F66DD">
      <w:pPr>
        <w:pStyle w:val="afffffffffffc"/>
        <w:tabs>
          <w:tab w:val="left" w:pos="7371"/>
          <w:tab w:val="left" w:pos="8222"/>
          <w:tab w:val="left" w:pos="8789"/>
        </w:tabs>
        <w:spacing w:before="0" w:beforeAutospacing="0" w:after="0" w:line="360" w:lineRule="auto"/>
        <w:ind w:leftChars="335" w:left="2834" w:hangingChars="1015" w:hanging="2131"/>
        <w:rPr>
          <w:rFonts w:hAnsi="宋体"/>
          <w:kern w:val="2"/>
          <w:szCs w:val="24"/>
        </w:rPr>
      </w:pPr>
      <m:oMathPara>
        <m:oMath>
          <m:acc>
            <m:accPr>
              <m:chr m:val="̅"/>
              <m:ctrlPr>
                <w:rPr>
                  <w:rFonts w:ascii="Cambria Math" w:hAnsi="Cambria Math" w:cs="宋体" w:hint="eastAsia"/>
                  <w:kern w:val="2"/>
                  <w:szCs w:val="24"/>
                </w:rPr>
              </m:ctrlPr>
            </m:accPr>
            <m:e>
              <m:sSub>
                <m:sSubPr>
                  <m:ctrlPr>
                    <w:rPr>
                      <w:rFonts w:ascii="Cambria Math" w:hAnsi="Cambria Math" w:cs="宋体" w:hint="eastAsia"/>
                      <w:i/>
                      <w:kern w:val="2"/>
                      <w:szCs w:val="24"/>
                    </w:rPr>
                  </m:ctrlPr>
                </m:sSubPr>
                <m:e>
                  <m:r>
                    <w:rPr>
                      <w:rFonts w:ascii="Cambria Math" w:hAnsi="Cambria Math" w:cs="宋体" w:hint="eastAsia"/>
                      <w:kern w:val="2"/>
                      <w:szCs w:val="24"/>
                    </w:rPr>
                    <m:t>y</m:t>
                  </m:r>
                </m:e>
                <m:sub>
                  <m:r>
                    <w:rPr>
                      <w:rFonts w:ascii="Cambria Math" w:hAnsi="Cambria Math" w:cs="宋体" w:hint="eastAsia"/>
                      <w:kern w:val="2"/>
                      <w:szCs w:val="24"/>
                    </w:rPr>
                    <m:t>pred</m:t>
                  </m:r>
                </m:sub>
              </m:sSub>
            </m:e>
          </m:acc>
          <m:r>
            <w:rPr>
              <w:rFonts w:ascii="Cambria Math" w:hAnsi="Cambria Math" w:cs="宋体" w:hint="eastAsia"/>
              <w:kern w:val="2"/>
              <w:szCs w:val="24"/>
            </w:rPr>
            <m:t>±</m:t>
          </m:r>
          <m:r>
            <w:rPr>
              <w:rFonts w:ascii="Cambria Math" w:hAnsi="Cambria Math" w:cs="宋体" w:hint="eastAsia"/>
              <w:kern w:val="2"/>
              <w:szCs w:val="24"/>
            </w:rPr>
            <m:t>t(0.975,n</m:t>
          </m:r>
          <m:r>
            <w:rPr>
              <w:rFonts w:ascii="Cambria Math" w:eastAsia="微软雅黑" w:hAnsi="Cambria Math" w:cs="微软雅黑" w:hint="eastAsia"/>
              <w:kern w:val="2"/>
              <w:szCs w:val="24"/>
            </w:rPr>
            <m:t>-</m:t>
          </m:r>
          <m:r>
            <w:rPr>
              <w:rFonts w:ascii="Cambria Math" w:hAnsi="Cambria Math" w:cs="宋体" w:hint="eastAsia"/>
              <w:kern w:val="2"/>
              <w:szCs w:val="24"/>
            </w:rPr>
            <m:t>2)</m:t>
          </m:r>
          <m:sSub>
            <m:sSubPr>
              <m:ctrlPr>
                <w:rPr>
                  <w:rFonts w:ascii="Cambria Math" w:hAnsi="Cambria Math" w:cs="宋体" w:hint="eastAsia"/>
                  <w:i/>
                  <w:kern w:val="2"/>
                  <w:szCs w:val="24"/>
                </w:rPr>
              </m:ctrlPr>
            </m:sSubPr>
            <m:e>
              <m:r>
                <w:rPr>
                  <w:rFonts w:ascii="Cambria Math" w:hAnsi="Cambria Math" w:cs="宋体" w:hint="eastAsia"/>
                  <w:kern w:val="2"/>
                  <w:szCs w:val="24"/>
                </w:rPr>
                <m:t>S</m:t>
              </m:r>
            </m:e>
            <m:sub>
              <m:r>
                <w:rPr>
                  <w:rFonts w:ascii="Cambria Math" w:hAnsi="Cambria Math" w:cs="宋体" w:hint="eastAsia"/>
                  <w:kern w:val="2"/>
                  <w:szCs w:val="24"/>
                </w:rPr>
                <m:t>y,x</m:t>
              </m:r>
            </m:sub>
          </m:sSub>
          <m:rad>
            <m:radPr>
              <m:degHide m:val="1"/>
              <m:ctrlPr>
                <w:rPr>
                  <w:rFonts w:ascii="Cambria Math" w:hAnsi="Cambria Math" w:cs="宋体" w:hint="eastAsia"/>
                  <w:i/>
                  <w:kern w:val="2"/>
                  <w:szCs w:val="24"/>
                </w:rPr>
              </m:ctrlPr>
            </m:radPr>
            <m:deg/>
            <m:e>
              <m:r>
                <w:rPr>
                  <w:rFonts w:ascii="Cambria Math" w:hAnsi="Cambria Math" w:cs="宋体" w:hint="eastAsia"/>
                  <w:kern w:val="2"/>
                  <w:szCs w:val="24"/>
                </w:rPr>
                <m:t>[1+</m:t>
              </m:r>
              <m:f>
                <m:fPr>
                  <m:ctrlPr>
                    <w:rPr>
                      <w:rFonts w:ascii="Cambria Math" w:hAnsi="Cambria Math" w:cs="宋体" w:hint="eastAsia"/>
                      <w:i/>
                      <w:kern w:val="2"/>
                      <w:szCs w:val="24"/>
                    </w:rPr>
                  </m:ctrlPr>
                </m:fPr>
                <m:num>
                  <m:r>
                    <w:rPr>
                      <w:rFonts w:ascii="Cambria Math" w:hAnsi="Cambria Math" w:cs="宋体" w:hint="eastAsia"/>
                      <w:kern w:val="2"/>
                      <w:szCs w:val="24"/>
                    </w:rPr>
                    <m:t>1</m:t>
                  </m:r>
                </m:num>
                <m:den>
                  <m:r>
                    <w:rPr>
                      <w:rFonts w:ascii="Cambria Math" w:hAnsi="Cambria Math" w:cs="宋体" w:hint="eastAsia"/>
                      <w:kern w:val="2"/>
                      <w:szCs w:val="24"/>
                    </w:rPr>
                    <m:t>n</m:t>
                  </m:r>
                </m:den>
              </m:f>
              <m:r>
                <w:rPr>
                  <w:rFonts w:ascii="Cambria Math" w:hAnsi="Cambria Math" w:cs="宋体" w:hint="eastAsia"/>
                  <w:kern w:val="2"/>
                  <w:szCs w:val="24"/>
                </w:rPr>
                <m:t>+</m:t>
              </m:r>
              <m:f>
                <m:fPr>
                  <m:ctrlPr>
                    <w:rPr>
                      <w:rFonts w:ascii="Cambria Math" w:hAnsi="Cambria Math" w:cs="宋体" w:hint="eastAsia"/>
                      <w:i/>
                      <w:kern w:val="2"/>
                      <w:szCs w:val="24"/>
                    </w:rPr>
                  </m:ctrlPr>
                </m:fPr>
                <m:num>
                  <m:sSup>
                    <m:sSupPr>
                      <m:ctrlPr>
                        <w:rPr>
                          <w:rFonts w:ascii="Cambria Math" w:hAnsi="Cambria Math" w:cs="宋体" w:hint="eastAsia"/>
                          <w:i/>
                          <w:kern w:val="2"/>
                          <w:szCs w:val="24"/>
                        </w:rPr>
                      </m:ctrlPr>
                    </m:sSupPr>
                    <m:e>
                      <m:r>
                        <w:rPr>
                          <w:rFonts w:ascii="Cambria Math" w:hAnsi="Cambria Math" w:cs="宋体" w:hint="eastAsia"/>
                          <w:kern w:val="2"/>
                          <w:szCs w:val="24"/>
                        </w:rPr>
                        <m:t>(</m:t>
                      </m:r>
                      <m:acc>
                        <m:accPr>
                          <m:chr m:val="̅"/>
                          <m:ctrlPr>
                            <w:rPr>
                              <w:rFonts w:ascii="Cambria Math" w:hAnsi="Cambria Math" w:cs="宋体" w:hint="eastAsia"/>
                              <w:i/>
                              <w:kern w:val="2"/>
                              <w:szCs w:val="24"/>
                            </w:rPr>
                          </m:ctrlPr>
                        </m:accPr>
                        <m:e>
                          <m:sSub>
                            <m:sSubPr>
                              <m:ctrlPr>
                                <w:rPr>
                                  <w:rFonts w:ascii="Cambria Math" w:hAnsi="Cambria Math" w:cs="宋体" w:hint="eastAsia"/>
                                  <w:i/>
                                  <w:kern w:val="2"/>
                                  <w:szCs w:val="24"/>
                                </w:rPr>
                              </m:ctrlPr>
                            </m:sSubPr>
                            <m:e>
                              <m:r>
                                <w:rPr>
                                  <w:rFonts w:ascii="Cambria Math" w:hAnsi="Cambria Math" w:cs="宋体" w:hint="eastAsia"/>
                                  <w:kern w:val="2"/>
                                  <w:szCs w:val="24"/>
                                </w:rPr>
                                <m:t>x</m:t>
                              </m:r>
                            </m:e>
                            <m:sub>
                              <m:r>
                                <w:rPr>
                                  <w:rFonts w:ascii="Cambria Math" w:hAnsi="Cambria Math" w:cs="宋体" w:hint="eastAsia"/>
                                  <w:kern w:val="2"/>
                                  <w:szCs w:val="24"/>
                                </w:rPr>
                                <m:t>i</m:t>
                              </m:r>
                            </m:sub>
                          </m:sSub>
                        </m:e>
                      </m:acc>
                      <m:r>
                        <w:rPr>
                          <w:rFonts w:ascii="Cambria Math" w:eastAsia="微软雅黑" w:hAnsi="Cambria Math" w:cs="微软雅黑" w:hint="eastAsia"/>
                          <w:kern w:val="2"/>
                          <w:szCs w:val="24"/>
                        </w:rPr>
                        <m:t>-</m:t>
                      </m:r>
                      <m:acc>
                        <m:accPr>
                          <m:chr m:val="̿"/>
                          <m:ctrlPr>
                            <w:rPr>
                              <w:rFonts w:ascii="Cambria Math" w:hAnsi="Cambria Math" w:cs="宋体" w:hint="eastAsia"/>
                              <w:i/>
                              <w:kern w:val="2"/>
                              <w:szCs w:val="24"/>
                            </w:rPr>
                          </m:ctrlPr>
                        </m:accPr>
                        <m:e>
                          <m:r>
                            <w:rPr>
                              <w:rFonts w:ascii="Cambria Math" w:hAnsi="Cambria Math" w:cs="宋体" w:hint="eastAsia"/>
                              <w:kern w:val="2"/>
                              <w:szCs w:val="24"/>
                            </w:rPr>
                            <m:t>x</m:t>
                          </m:r>
                        </m:e>
                      </m:acc>
                      <m:r>
                        <w:rPr>
                          <w:rFonts w:ascii="Cambria Math" w:hAnsi="Cambria Math" w:cs="宋体" w:hint="eastAsia"/>
                          <w:kern w:val="2"/>
                          <w:szCs w:val="24"/>
                        </w:rPr>
                        <m:t>)</m:t>
                      </m:r>
                    </m:e>
                    <m:sup>
                      <m:r>
                        <w:rPr>
                          <w:rFonts w:ascii="Cambria Math" w:hAnsi="Cambria Math" w:cs="宋体" w:hint="eastAsia"/>
                          <w:kern w:val="2"/>
                          <w:szCs w:val="24"/>
                        </w:rPr>
                        <m:t>2</m:t>
                      </m:r>
                    </m:sup>
                  </m:sSup>
                </m:num>
                <m:den>
                  <m:nary>
                    <m:naryPr>
                      <m:chr m:val="∑"/>
                      <m:limLoc m:val="undOvr"/>
                      <m:subHide m:val="1"/>
                      <m:supHide m:val="1"/>
                      <m:ctrlPr>
                        <w:rPr>
                          <w:rFonts w:ascii="Cambria Math" w:hAnsi="Cambria Math" w:cs="宋体" w:hint="eastAsia"/>
                          <w:i/>
                          <w:kern w:val="2"/>
                          <w:szCs w:val="24"/>
                        </w:rPr>
                      </m:ctrlPr>
                    </m:naryPr>
                    <m:sub/>
                    <m:sup/>
                    <m:e>
                      <m:sSup>
                        <m:sSupPr>
                          <m:ctrlPr>
                            <w:rPr>
                              <w:rFonts w:ascii="Cambria Math" w:hAnsi="Cambria Math" w:cs="宋体" w:hint="eastAsia"/>
                              <w:i/>
                              <w:kern w:val="2"/>
                              <w:szCs w:val="24"/>
                            </w:rPr>
                          </m:ctrlPr>
                        </m:sSupPr>
                        <m:e>
                          <m:r>
                            <w:rPr>
                              <w:rFonts w:ascii="Cambria Math" w:hAnsi="Cambria Math" w:cs="宋体" w:hint="eastAsia"/>
                              <w:kern w:val="2"/>
                              <w:szCs w:val="24"/>
                            </w:rPr>
                            <m:t>(</m:t>
                          </m:r>
                          <m:acc>
                            <m:accPr>
                              <m:chr m:val="̅"/>
                              <m:ctrlPr>
                                <w:rPr>
                                  <w:rFonts w:ascii="Cambria Math" w:hAnsi="Cambria Math" w:cs="宋体" w:hint="eastAsia"/>
                                  <w:i/>
                                  <w:kern w:val="2"/>
                                  <w:szCs w:val="24"/>
                                </w:rPr>
                              </m:ctrlPr>
                            </m:accPr>
                            <m:e>
                              <m:sSub>
                                <m:sSubPr>
                                  <m:ctrlPr>
                                    <w:rPr>
                                      <w:rFonts w:ascii="Cambria Math" w:hAnsi="Cambria Math" w:cs="宋体" w:hint="eastAsia"/>
                                      <w:i/>
                                      <w:kern w:val="2"/>
                                      <w:szCs w:val="24"/>
                                    </w:rPr>
                                  </m:ctrlPr>
                                </m:sSubPr>
                                <m:e>
                                  <m:r>
                                    <w:rPr>
                                      <w:rFonts w:ascii="Cambria Math" w:hAnsi="Cambria Math" w:cs="宋体" w:hint="eastAsia"/>
                                      <w:kern w:val="2"/>
                                      <w:szCs w:val="24"/>
                                    </w:rPr>
                                    <m:t>x</m:t>
                                  </m:r>
                                </m:e>
                                <m:sub>
                                  <m:r>
                                    <w:rPr>
                                      <w:rFonts w:ascii="Cambria Math" w:hAnsi="Cambria Math" w:cs="宋体" w:hint="eastAsia"/>
                                      <w:kern w:val="2"/>
                                      <w:szCs w:val="24"/>
                                    </w:rPr>
                                    <m:t>i</m:t>
                                  </m:r>
                                </m:sub>
                              </m:sSub>
                            </m:e>
                          </m:acc>
                          <m:r>
                            <w:rPr>
                              <w:rFonts w:ascii="Cambria Math" w:eastAsia="微软雅黑" w:hAnsi="Cambria Math" w:cs="微软雅黑" w:hint="eastAsia"/>
                              <w:kern w:val="2"/>
                              <w:szCs w:val="24"/>
                            </w:rPr>
                            <m:t>-</m:t>
                          </m:r>
                          <m:acc>
                            <m:accPr>
                              <m:chr m:val="̿"/>
                              <m:ctrlPr>
                                <w:rPr>
                                  <w:rFonts w:ascii="Cambria Math" w:hAnsi="Cambria Math" w:cs="宋体" w:hint="eastAsia"/>
                                  <w:i/>
                                  <w:kern w:val="2"/>
                                  <w:szCs w:val="24"/>
                                </w:rPr>
                              </m:ctrlPr>
                            </m:accPr>
                            <m:e>
                              <m:r>
                                <w:rPr>
                                  <w:rFonts w:ascii="Cambria Math" w:hAnsi="Cambria Math" w:cs="宋体" w:hint="eastAsia"/>
                                  <w:kern w:val="2"/>
                                  <w:szCs w:val="24"/>
                                </w:rPr>
                                <m:t>x</m:t>
                              </m:r>
                            </m:e>
                          </m:acc>
                          <m:r>
                            <w:rPr>
                              <w:rFonts w:ascii="Cambria Math" w:hAnsi="Cambria Math" w:cs="宋体" w:hint="eastAsia"/>
                              <w:kern w:val="2"/>
                              <w:szCs w:val="24"/>
                            </w:rPr>
                            <m:t>)</m:t>
                          </m:r>
                        </m:e>
                        <m:sup>
                          <m:r>
                            <w:rPr>
                              <w:rFonts w:ascii="Cambria Math" w:hAnsi="Cambria Math" w:cs="宋体" w:hint="eastAsia"/>
                              <w:kern w:val="2"/>
                              <w:szCs w:val="24"/>
                            </w:rPr>
                            <m:t>2</m:t>
                          </m:r>
                        </m:sup>
                      </m:sSup>
                    </m:e>
                  </m:nary>
                </m:den>
              </m:f>
              <m:r>
                <w:rPr>
                  <w:rFonts w:ascii="Cambria Math" w:hAnsi="Cambria Math" w:cs="宋体" w:hint="eastAsia"/>
                  <w:kern w:val="2"/>
                  <w:szCs w:val="24"/>
                </w:rPr>
                <m:t>]</m:t>
              </m:r>
            </m:e>
          </m:rad>
          <m:r>
            <w:rPr>
              <w:rFonts w:ascii="Cambria Math" w:hAnsi="Cambria Math" w:cs="宋体" w:hint="eastAsia"/>
              <w:kern w:val="2"/>
              <w:szCs w:val="24"/>
            </w:rPr>
            <m:t xml:space="preserve">                                  </m:t>
          </m:r>
          <m:r>
            <m:rPr>
              <m:sty m:val="p"/>
            </m:rPr>
            <w:rPr>
              <w:rFonts w:ascii="Cambria Math" w:hAnsi="Cambria Math" w:cs="宋体" w:hint="eastAsia"/>
              <w:kern w:val="2"/>
              <w:szCs w:val="24"/>
            </w:rPr>
            <m:t>（</m:t>
          </m:r>
          <m:r>
            <m:rPr>
              <m:sty m:val="p"/>
            </m:rPr>
            <w:rPr>
              <w:rFonts w:ascii="Cambria Math" w:hAnsi="Cambria Math" w:cs="宋体" w:hint="eastAsia"/>
              <w:kern w:val="2"/>
              <w:szCs w:val="24"/>
            </w:rPr>
            <m:t>1</m:t>
          </m:r>
          <m:r>
            <m:rPr>
              <m:sty m:val="p"/>
            </m:rPr>
            <w:rPr>
              <w:rFonts w:ascii="Cambria Math" w:hAnsi="Cambria Math" w:cs="宋体" w:hint="eastAsia"/>
              <w:kern w:val="2"/>
              <w:szCs w:val="24"/>
            </w:rPr>
            <m:t>）</m:t>
          </m:r>
        </m:oMath>
      </m:oMathPara>
    </w:p>
    <w:p w14:paraId="78ED7EC0" w14:textId="77777777" w:rsidR="00EA3C86" w:rsidRDefault="00EA3C86">
      <w:pPr>
        <w:pStyle w:val="affffffffffff1"/>
        <w:framePr w:hSpace="0" w:vSpace="0" w:wrap="auto" w:vAnchor="margin" w:hAnchor="text" w:xAlign="left" w:yAlign="inline"/>
        <w:widowControl w:val="0"/>
        <w:spacing w:after="0" w:line="360" w:lineRule="auto"/>
        <w:rPr>
          <w:rFonts w:ascii="宋体" w:eastAsia="宋体" w:hAnsi="宋体" w:cs="宋体"/>
          <w:kern w:val="2"/>
          <w:szCs w:val="24"/>
        </w:rPr>
      </w:pPr>
    </w:p>
    <w:p w14:paraId="4A247254" w14:textId="77777777" w:rsidR="00EA3C86" w:rsidRDefault="0006789C">
      <w:pPr>
        <w:pStyle w:val="affffffffffff1"/>
        <w:framePr w:hSpace="0" w:vSpace="0" w:wrap="auto" w:vAnchor="margin" w:hAnchor="text" w:xAlign="left" w:yAlign="inline"/>
        <w:widowControl w:val="0"/>
        <w:spacing w:after="0" w:line="360" w:lineRule="auto"/>
        <w:ind w:leftChars="405" w:left="989" w:hangingChars="66" w:hanging="139"/>
        <w:rPr>
          <w:rFonts w:ascii="宋体" w:eastAsia="宋体" w:hAnsi="宋体" w:cs="宋体"/>
          <w:kern w:val="2"/>
          <w:szCs w:val="24"/>
        </w:rPr>
      </w:pPr>
      <w:r>
        <w:rPr>
          <w:rFonts w:ascii="宋体" w:eastAsia="宋体" w:hAnsi="宋体" w:cs="宋体" w:hint="eastAsia"/>
          <w:kern w:val="2"/>
          <w:szCs w:val="24"/>
        </w:rPr>
        <w:lastRenderedPageBreak/>
        <w:t>式中：</w:t>
      </w:r>
    </w:p>
    <w:p w14:paraId="7342CD9D" w14:textId="77777777" w:rsidR="00EA3C86" w:rsidRDefault="009F66DD">
      <w:pPr>
        <w:pStyle w:val="affffffffffff1"/>
        <w:framePr w:hSpace="0" w:vSpace="0" w:wrap="auto" w:vAnchor="margin" w:hAnchor="text" w:xAlign="left" w:yAlign="inline"/>
        <w:widowControl w:val="0"/>
        <w:spacing w:after="0" w:line="360" w:lineRule="auto"/>
        <w:ind w:firstLineChars="405" w:firstLine="850"/>
        <w:rPr>
          <w:rFonts w:ascii="宋体" w:eastAsia="宋体" w:hAnsi="宋体" w:cs="宋体"/>
          <w:kern w:val="2"/>
          <w:szCs w:val="24"/>
        </w:rPr>
      </w:pPr>
      <m:oMath>
        <m:acc>
          <m:accPr>
            <m:chr m:val="̅"/>
            <m:ctrlPr>
              <w:rPr>
                <w:rFonts w:ascii="Cambria Math" w:eastAsia="宋体" w:hAnsi="Cambria Math" w:cs="宋体" w:hint="eastAsia"/>
                <w:kern w:val="2"/>
                <w:szCs w:val="24"/>
              </w:rPr>
            </m:ctrlPr>
          </m:accPr>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y</m:t>
                </m:r>
              </m:e>
              <m:sub>
                <m:r>
                  <w:rPr>
                    <w:rFonts w:ascii="Cambria Math" w:eastAsia="宋体" w:hAnsi="Cambria Math" w:cs="宋体" w:hint="eastAsia"/>
                    <w:kern w:val="2"/>
                    <w:szCs w:val="24"/>
                  </w:rPr>
                  <m:t>pred</m:t>
                </m:r>
              </m:sub>
            </m:sSub>
          </m:e>
        </m:acc>
      </m:oMath>
      <w:r w:rsidR="0006789C">
        <w:rPr>
          <w:rFonts w:ascii="宋体" w:eastAsia="宋体" w:hAnsi="宋体" w:cs="宋体" w:hint="eastAsia"/>
          <w:kern w:val="2"/>
          <w:szCs w:val="24"/>
        </w:rPr>
        <w:t>——根据回归曲线，计算出来的x值的y值；</w:t>
      </w:r>
    </w:p>
    <w:p w14:paraId="64D6FCB7" w14:textId="77777777" w:rsidR="00EA3C86" w:rsidRDefault="0006789C">
      <w:pPr>
        <w:pStyle w:val="affffffffffff1"/>
        <w:framePr w:hSpace="0" w:vSpace="0" w:wrap="auto" w:vAnchor="margin" w:hAnchor="text" w:xAlign="left" w:yAlign="inline"/>
        <w:widowControl w:val="0"/>
        <w:spacing w:after="0" w:line="360" w:lineRule="auto"/>
        <w:ind w:firstLineChars="405" w:firstLine="850"/>
        <w:rPr>
          <w:rFonts w:ascii="宋体" w:eastAsia="宋体" w:hAnsi="宋体" w:cs="宋体"/>
          <w:kern w:val="2"/>
          <w:szCs w:val="24"/>
        </w:rPr>
      </w:pPr>
      <m:oMath>
        <m:r>
          <w:rPr>
            <w:rFonts w:ascii="Cambria Math" w:eastAsia="宋体" w:hAnsi="Cambria Math" w:cs="宋体" w:hint="eastAsia"/>
            <w:kern w:val="2"/>
            <w:szCs w:val="24"/>
          </w:rPr>
          <m:t>n</m:t>
        </m:r>
      </m:oMath>
      <w:r>
        <w:rPr>
          <w:rFonts w:ascii="宋体" w:eastAsia="宋体" w:hAnsi="宋体" w:cs="宋体" w:hint="eastAsia"/>
          <w:kern w:val="2"/>
          <w:szCs w:val="24"/>
        </w:rPr>
        <w:t>——临床样本数量；</w:t>
      </w:r>
    </w:p>
    <w:p w14:paraId="26A9DBEA" w14:textId="77777777" w:rsidR="00EA3C86" w:rsidRDefault="009F66DD">
      <w:pPr>
        <w:pStyle w:val="affffffffffff1"/>
        <w:framePr w:hSpace="0" w:vSpace="0" w:wrap="auto" w:vAnchor="margin" w:hAnchor="text" w:xAlign="left" w:yAlign="inline"/>
        <w:widowControl w:val="0"/>
        <w:spacing w:after="0" w:line="360" w:lineRule="auto"/>
        <w:ind w:firstLineChars="405" w:firstLine="850"/>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m:t>
            </m:r>
          </m:e>
          <m:sub>
            <m:r>
              <w:rPr>
                <w:rFonts w:ascii="Cambria Math" w:eastAsia="宋体" w:hAnsi="Cambria Math" w:cs="宋体" w:hint="eastAsia"/>
                <w:kern w:val="2"/>
                <w:szCs w:val="24"/>
              </w:rPr>
              <m:t>y.x</m:t>
            </m:r>
          </m:sub>
        </m:sSub>
      </m:oMath>
      <w:r w:rsidR="0006789C">
        <w:rPr>
          <w:rFonts w:ascii="宋体" w:eastAsia="宋体" w:hAnsi="宋体" w:cs="宋体" w:hint="eastAsia"/>
          <w:kern w:val="2"/>
          <w:szCs w:val="24"/>
        </w:rPr>
        <w:t>——回归标准误；</w:t>
      </w:r>
    </w:p>
    <w:p w14:paraId="5D6654E8" w14:textId="77777777" w:rsidR="00EA3C86" w:rsidRDefault="009F66DD">
      <w:pPr>
        <w:pStyle w:val="affffffffffff1"/>
        <w:framePr w:hSpace="0" w:vSpace="0" w:wrap="auto" w:vAnchor="margin" w:hAnchor="text" w:xAlign="left" w:yAlign="inline"/>
        <w:widowControl w:val="0"/>
        <w:spacing w:after="0" w:line="360" w:lineRule="auto"/>
        <w:ind w:firstLineChars="405" w:firstLine="850"/>
        <w:rPr>
          <w:rFonts w:ascii="宋体" w:eastAsia="宋体" w:hAnsi="宋体" w:cs="宋体"/>
          <w:kern w:val="2"/>
          <w:szCs w:val="24"/>
        </w:rPr>
      </w:pPr>
      <m:oMath>
        <m:acc>
          <m:accPr>
            <m:chr m:val="̅"/>
            <m:ctrlPr>
              <w:rPr>
                <w:rFonts w:ascii="Cambria Math" w:eastAsia="宋体" w:hAnsi="Cambria Math" w:cs="宋体" w:hint="eastAsia"/>
                <w:i/>
                <w:kern w:val="2"/>
                <w:szCs w:val="24"/>
              </w:rPr>
            </m:ctrlPr>
          </m:accPr>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e>
        </m:acc>
      </m:oMath>
      <w:r w:rsidR="0006789C">
        <w:rPr>
          <w:rFonts w:ascii="宋体" w:eastAsia="宋体" w:hAnsi="宋体" w:cs="宋体" w:hint="eastAsia"/>
          <w:kern w:val="2"/>
          <w:szCs w:val="24"/>
        </w:rPr>
        <w:t>——X轴上第i个值（比对方法测定均值）；</w:t>
      </w:r>
    </w:p>
    <w:p w14:paraId="39D42B43" w14:textId="77777777" w:rsidR="00EA3C86" w:rsidRDefault="009F66DD">
      <w:pPr>
        <w:pStyle w:val="affffffffffff1"/>
        <w:framePr w:hSpace="0" w:vSpace="0" w:wrap="auto" w:vAnchor="margin" w:hAnchor="text" w:xAlign="left" w:yAlign="inline"/>
        <w:widowControl w:val="0"/>
        <w:spacing w:after="0" w:line="360" w:lineRule="auto"/>
        <w:ind w:firstLineChars="405" w:firstLine="850"/>
        <w:rPr>
          <w:rFonts w:ascii="宋体" w:eastAsia="宋体" w:hAnsi="宋体" w:cs="宋体"/>
          <w:kern w:val="2"/>
          <w:szCs w:val="24"/>
        </w:rPr>
      </w:pPr>
      <m:oMath>
        <m:acc>
          <m:accPr>
            <m:chr m:val="̅"/>
            <m:ctrlPr>
              <w:rPr>
                <w:rFonts w:ascii="Cambria Math" w:eastAsia="宋体" w:hAnsi="Cambria Math" w:cs="宋体" w:hint="eastAsia"/>
                <w:i/>
                <w:kern w:val="2"/>
                <w:szCs w:val="24"/>
              </w:rPr>
            </m:ctrlPr>
          </m:accPr>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y</m:t>
                </m:r>
              </m:e>
              <m:sub>
                <m:r>
                  <w:rPr>
                    <w:rFonts w:ascii="Cambria Math" w:eastAsia="宋体" w:hAnsi="Cambria Math" w:cs="宋体" w:hint="eastAsia"/>
                    <w:kern w:val="2"/>
                    <w:szCs w:val="24"/>
                  </w:rPr>
                  <m:t>i</m:t>
                </m:r>
              </m:sub>
            </m:sSub>
          </m:e>
        </m:acc>
      </m:oMath>
      <w:r w:rsidR="0006789C">
        <w:rPr>
          <w:rFonts w:ascii="宋体" w:eastAsia="宋体" w:hAnsi="宋体" w:cs="宋体" w:hint="eastAsia"/>
          <w:kern w:val="2"/>
          <w:szCs w:val="24"/>
        </w:rPr>
        <w:t>——Y轴上第i个值（评估方法测定均值）；</w:t>
      </w:r>
    </w:p>
    <w:p w14:paraId="1B8C8129" w14:textId="77777777" w:rsidR="00EA3C86" w:rsidRDefault="009F66DD">
      <w:pPr>
        <w:pStyle w:val="affffffffffff1"/>
        <w:framePr w:hSpace="0" w:vSpace="0" w:wrap="auto" w:vAnchor="margin" w:hAnchor="text" w:xAlign="left" w:yAlign="inline"/>
        <w:widowControl w:val="0"/>
        <w:spacing w:after="0" w:line="360" w:lineRule="auto"/>
        <w:ind w:firstLineChars="405" w:firstLine="850"/>
        <w:rPr>
          <w:rFonts w:ascii="宋体" w:eastAsia="宋体" w:hAnsi="宋体" w:cs="宋体"/>
          <w:kern w:val="2"/>
          <w:szCs w:val="24"/>
        </w:rPr>
      </w:pPr>
      <m:oMath>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oMath>
      <w:r w:rsidR="0006789C">
        <w:rPr>
          <w:rFonts w:ascii="宋体" w:eastAsia="宋体" w:hAnsi="宋体" w:cs="宋体" w:hint="eastAsia"/>
          <w:kern w:val="2"/>
          <w:szCs w:val="24"/>
        </w:rPr>
        <w:t>——所有样本比对方法测定均值的整体均值。</w:t>
      </w:r>
    </w:p>
    <w:p w14:paraId="7843B0DF" w14:textId="77777777" w:rsidR="00EA3C86" w:rsidRDefault="0006789C">
      <w:pPr>
        <w:pStyle w:val="affffffffffff1"/>
        <w:framePr w:hSpace="0" w:vSpace="0" w:wrap="auto" w:vAnchor="margin" w:hAnchor="text" w:xAlign="left" w:yAlign="inline"/>
        <w:widowControl w:val="0"/>
        <w:spacing w:before="100" w:beforeAutospacing="1" w:after="0" w:line="360" w:lineRule="auto"/>
        <w:ind w:leftChars="404" w:left="848"/>
        <w:jc w:val="both"/>
        <w:rPr>
          <w:rFonts w:ascii="宋体" w:eastAsia="宋体" w:hAnsi="宋体" w:cs="宋体"/>
          <w:kern w:val="2"/>
          <w:szCs w:val="24"/>
        </w:rPr>
      </w:pPr>
      <w:r>
        <w:rPr>
          <w:rFonts w:ascii="宋体" w:eastAsia="宋体" w:hAnsi="宋体" w:cs="宋体" w:hint="eastAsia"/>
          <w:kern w:val="2"/>
          <w:szCs w:val="24"/>
        </w:rPr>
        <w:t>结果分析：</w:t>
      </w:r>
    </w:p>
    <w:p w14:paraId="57E556F1" w14:textId="77777777" w:rsidR="00EA3C86" w:rsidRDefault="0006789C">
      <w:pPr>
        <w:pStyle w:val="affffffffffff1"/>
        <w:framePr w:hSpace="0" w:vSpace="0" w:wrap="auto" w:vAnchor="margin" w:hAnchor="text" w:xAlign="left" w:yAlign="inline"/>
        <w:widowControl w:val="0"/>
        <w:spacing w:after="0" w:line="360" w:lineRule="auto"/>
        <w:ind w:leftChars="404" w:left="849" w:hanging="1"/>
        <w:jc w:val="both"/>
        <w:rPr>
          <w:rFonts w:ascii="宋体" w:eastAsia="宋体" w:hAnsi="宋体" w:cs="宋体"/>
          <w:kern w:val="2"/>
          <w:szCs w:val="24"/>
        </w:rPr>
      </w:pPr>
      <w:r>
        <w:rPr>
          <w:rFonts w:ascii="宋体" w:eastAsia="宋体" w:hAnsi="宋体" w:cs="宋体" w:hint="eastAsia"/>
          <w:kern w:val="2"/>
          <w:szCs w:val="24"/>
        </w:rPr>
        <w:t>利用以上方程，将比对方法测定均值作为X轴，计算每个制备样本的y值的置信区间（一般选用95%），</w:t>
      </w:r>
      <w:bookmarkStart w:id="84" w:name="_Hlk66710587"/>
      <w:r>
        <w:rPr>
          <w:rFonts w:ascii="宋体" w:eastAsia="宋体" w:hAnsi="宋体" w:cs="宋体" w:hint="eastAsia"/>
          <w:kern w:val="2"/>
          <w:szCs w:val="24"/>
        </w:rPr>
        <w:t>如果评估方法的测定均值落在该区间内，说明该制备样本对评估方法无基质效应，表明该物质在比对方法和评估方法间具有互通性。</w:t>
      </w:r>
      <w:bookmarkEnd w:id="84"/>
    </w:p>
    <w:p w14:paraId="1445462D" w14:textId="77777777" w:rsidR="00EA3C86" w:rsidRDefault="0006789C">
      <w:pPr>
        <w:pStyle w:val="affe"/>
        <w:spacing w:before="120" w:after="120"/>
      </w:pPr>
      <w:bookmarkStart w:id="85" w:name="_Toc62420170"/>
      <w:bookmarkStart w:id="86" w:name="_Toc69717519"/>
      <w:r>
        <w:rPr>
          <w:rFonts w:hint="eastAsia"/>
        </w:rPr>
        <w:t>均匀性</w:t>
      </w:r>
      <w:bookmarkEnd w:id="85"/>
      <w:bookmarkEnd w:id="86"/>
    </w:p>
    <w:p w14:paraId="40A1F208" w14:textId="77777777" w:rsidR="00EA3C86" w:rsidRDefault="0006789C">
      <w:pPr>
        <w:pStyle w:val="afff"/>
        <w:spacing w:before="120" w:after="120"/>
        <w:rPr>
          <w:lang w:val="zh-CN"/>
        </w:rPr>
      </w:pPr>
      <w:r>
        <w:rPr>
          <w:rFonts w:hint="eastAsia"/>
          <w:lang w:val="zh-CN"/>
        </w:rPr>
        <w:t>抽样单元数</w:t>
      </w:r>
    </w:p>
    <w:p w14:paraId="1FCEF3E6" w14:textId="77777777" w:rsidR="00EA3C86" w:rsidRDefault="0006789C">
      <w:pPr>
        <w:pStyle w:val="affffffffffff1"/>
        <w:framePr w:hSpace="0" w:vSpace="0" w:wrap="auto" w:vAnchor="margin" w:hAnchor="text" w:xAlign="left" w:yAlign="inline"/>
        <w:widowControl w:val="0"/>
        <w:spacing w:before="100" w:beforeAutospacing="1"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呼吸道病毒核酸检测用质控物作为均匀性好的样品，假设总体样品数为N， N≤500时，抽样数量不少于10个；当N＞500时，抽样数量不少于15个。</w:t>
      </w:r>
    </w:p>
    <w:p w14:paraId="616F93F9" w14:textId="77777777" w:rsidR="00EA3C86" w:rsidRDefault="0006789C">
      <w:pPr>
        <w:pStyle w:val="afff"/>
        <w:spacing w:before="120" w:after="120"/>
        <w:rPr>
          <w:lang w:val="zh-CN"/>
        </w:rPr>
      </w:pPr>
      <w:r>
        <w:rPr>
          <w:rFonts w:hint="eastAsia"/>
          <w:lang w:val="zh-CN"/>
        </w:rPr>
        <w:t>检测方法</w:t>
      </w:r>
    </w:p>
    <w:p w14:paraId="108C93FF" w14:textId="77777777" w:rsidR="00EA3C86" w:rsidRDefault="0006789C">
      <w:pPr>
        <w:pStyle w:val="affffffffffff1"/>
        <w:framePr w:hSpace="0" w:vSpace="0" w:wrap="auto" w:vAnchor="margin" w:hAnchor="text" w:xAlign="left" w:yAlign="inline"/>
        <w:widowControl w:val="0"/>
        <w:spacing w:before="100" w:beforeAutospacing="1"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随机抽取同批次的N个最小包装单元的样品并随机编号1~N，在检测系统上每个包装单元分别检测3次。考虑测量系统随时间等因素引起的随机变异，3次测量采用不同的顺序进行。</w:t>
      </w:r>
    </w:p>
    <w:p w14:paraId="7C165D9F" w14:textId="77777777" w:rsidR="00EA3C86" w:rsidRDefault="0006789C">
      <w:pPr>
        <w:pStyle w:val="afff"/>
        <w:spacing w:before="120" w:after="120"/>
        <w:rPr>
          <w:lang w:val="zh-CN"/>
        </w:rPr>
      </w:pPr>
      <w:r>
        <w:rPr>
          <w:rFonts w:hint="eastAsia"/>
          <w:lang w:val="zh-CN"/>
        </w:rPr>
        <w:t>结果统计方法</w:t>
      </w:r>
    </w:p>
    <w:p w14:paraId="0112A19D" w14:textId="1FE2D42A" w:rsidR="00EA3C86" w:rsidRDefault="0006789C">
      <w:pPr>
        <w:pStyle w:val="affffffffffff1"/>
        <w:framePr w:hSpace="0" w:vSpace="0" w:wrap="auto" w:vAnchor="margin" w:hAnchor="text" w:xAlign="left" w:yAlign="inline"/>
        <w:widowControl w:val="0"/>
        <w:spacing w:before="100" w:beforeAutospacing="1"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下列两种方法中，</w:t>
      </w:r>
      <w:bookmarkStart w:id="87" w:name="_Hlk66712967"/>
      <w:r>
        <w:rPr>
          <w:rFonts w:ascii="宋体" w:eastAsia="宋体" w:hAnsi="宋体" w:cs="宋体" w:hint="eastAsia"/>
          <w:kern w:val="2"/>
          <w:szCs w:val="24"/>
        </w:rPr>
        <w:t>非定值质控物建议选择方法</w:t>
      </w:r>
      <w:r w:rsidR="00735B2E">
        <w:rPr>
          <w:rFonts w:ascii="宋体" w:eastAsia="宋体" w:hAnsi="宋体" w:cs="宋体" w:hint="eastAsia"/>
          <w:kern w:val="2"/>
          <w:szCs w:val="24"/>
        </w:rPr>
        <w:t>a</w:t>
      </w:r>
      <w:r>
        <w:rPr>
          <w:rFonts w:ascii="宋体" w:eastAsia="宋体" w:hAnsi="宋体" w:cs="宋体" w:hint="eastAsia"/>
          <w:kern w:val="2"/>
          <w:szCs w:val="24"/>
        </w:rPr>
        <w:t>），定值质控物建议选择方法</w:t>
      </w:r>
      <w:r w:rsidR="00735B2E">
        <w:rPr>
          <w:rFonts w:ascii="宋体" w:eastAsia="宋体" w:hAnsi="宋体" w:cs="宋体" w:hint="eastAsia"/>
          <w:kern w:val="2"/>
          <w:szCs w:val="24"/>
        </w:rPr>
        <w:t>b</w:t>
      </w:r>
      <w:r>
        <w:rPr>
          <w:rFonts w:ascii="宋体" w:eastAsia="宋体" w:hAnsi="宋体" w:cs="宋体" w:hint="eastAsia"/>
          <w:kern w:val="2"/>
          <w:szCs w:val="24"/>
        </w:rPr>
        <w:t>）进行均匀性数据统计分析。</w:t>
      </w:r>
      <w:bookmarkEnd w:id="87"/>
    </w:p>
    <w:p w14:paraId="42CEB976" w14:textId="69A6D70B" w:rsidR="00EA3C86" w:rsidRDefault="0006789C">
      <w:pPr>
        <w:pStyle w:val="afffffffffffc"/>
        <w:numPr>
          <w:ilvl w:val="2"/>
          <w:numId w:val="41"/>
        </w:numPr>
        <w:spacing w:before="0" w:beforeAutospacing="0" w:after="0" w:line="360" w:lineRule="auto"/>
        <w:ind w:leftChars="203" w:left="848" w:hangingChars="201" w:hanging="422"/>
        <w:rPr>
          <w:rFonts w:hAnsi="宋体" w:cs="宋体"/>
          <w:szCs w:val="20"/>
        </w:rPr>
      </w:pPr>
      <w:r>
        <w:rPr>
          <w:rFonts w:hAnsi="宋体" w:cs="宋体" w:hint="eastAsia"/>
          <w:szCs w:val="20"/>
        </w:rPr>
        <w:t>根据5.2.2.1方法抽取最小包装单元的质控物，每个样本在检测系统上测定1次，</w:t>
      </w:r>
      <w:bookmarkStart w:id="88" w:name="_Hlk66713225"/>
      <w:r>
        <w:rPr>
          <w:rFonts w:hAnsi="宋体" w:cs="宋体" w:hint="eastAsia"/>
          <w:szCs w:val="20"/>
        </w:rPr>
        <w:t>根据下列公式计算检测结果的平均值（</w:t>
      </w:r>
      <m:oMath>
        <m:acc>
          <m:accPr>
            <m:chr m:val="̅"/>
            <m:ctrlPr>
              <w:rPr>
                <w:rFonts w:ascii="Cambria Math" w:hAnsi="Cambria Math" w:cs="宋体" w:hint="eastAsia"/>
                <w:i/>
                <w:kern w:val="2"/>
                <w:szCs w:val="24"/>
              </w:rPr>
            </m:ctrlPr>
          </m:accPr>
          <m:e>
            <m:sSub>
              <m:sSubPr>
                <m:ctrlPr>
                  <w:rPr>
                    <w:rFonts w:ascii="Cambria Math" w:hAnsi="Cambria Math" w:cs="宋体" w:hint="eastAsia"/>
                    <w:i/>
                    <w:kern w:val="2"/>
                    <w:szCs w:val="24"/>
                  </w:rPr>
                </m:ctrlPr>
              </m:sSubPr>
              <m:e>
                <m:r>
                  <w:rPr>
                    <w:rFonts w:ascii="Cambria Math" w:hAnsi="Cambria Math" w:cs="宋体" w:hint="eastAsia"/>
                    <w:kern w:val="2"/>
                    <w:szCs w:val="24"/>
                  </w:rPr>
                  <m:t>X</m:t>
                </m:r>
              </m:e>
              <m:sub>
                <m:r>
                  <w:rPr>
                    <w:rFonts w:ascii="Cambria Math" w:hAnsi="Cambria Math" w:cs="宋体" w:hint="eastAsia"/>
                    <w:kern w:val="2"/>
                    <w:szCs w:val="24"/>
                  </w:rPr>
                  <m:t>1</m:t>
                </m:r>
              </m:sub>
            </m:sSub>
          </m:e>
        </m:acc>
      </m:oMath>
      <w:r>
        <w:rPr>
          <w:rFonts w:hAnsi="宋体" w:cs="宋体" w:hint="eastAsia"/>
          <w:szCs w:val="20"/>
        </w:rPr>
        <w:t>）和标准差</w:t>
      </w:r>
      <m:oMath>
        <m:sSub>
          <m:sSubPr>
            <m:ctrlPr>
              <w:rPr>
                <w:rFonts w:ascii="Cambria Math" w:hAnsi="Cambria Math" w:cs="宋体" w:hint="eastAsia"/>
                <w:i/>
                <w:szCs w:val="20"/>
              </w:rPr>
            </m:ctrlPr>
          </m:sSubPr>
          <m:e>
            <m:r>
              <w:rPr>
                <w:rFonts w:ascii="Cambria Math" w:hAnsi="Cambria Math" w:cs="宋体" w:hint="eastAsia"/>
                <w:szCs w:val="20"/>
              </w:rPr>
              <m:t>S</m:t>
            </m:r>
          </m:e>
          <m:sub>
            <m:r>
              <w:rPr>
                <w:rFonts w:ascii="Cambria Math" w:hAnsi="Cambria Math" w:cs="宋体" w:hint="eastAsia"/>
                <w:szCs w:val="20"/>
              </w:rPr>
              <m:t>1</m:t>
            </m:r>
          </m:sub>
        </m:sSub>
      </m:oMath>
      <w:r>
        <w:rPr>
          <w:rFonts w:hAnsi="宋体" w:cs="宋体" w:hint="eastAsia"/>
          <w:szCs w:val="20"/>
        </w:rPr>
        <w:t>；另用上述取样的质控物中的1个样本连续检测三次或以上，计算检测结果的平均值（</w:t>
      </w:r>
      <m:oMath>
        <m:acc>
          <m:accPr>
            <m:chr m:val="̅"/>
            <m:ctrlPr>
              <w:rPr>
                <w:rFonts w:ascii="Cambria Math" w:hAnsi="Cambria Math" w:cs="宋体" w:hint="eastAsia"/>
                <w:i/>
                <w:kern w:val="2"/>
                <w:szCs w:val="24"/>
              </w:rPr>
            </m:ctrlPr>
          </m:accPr>
          <m:e>
            <m:sSub>
              <m:sSubPr>
                <m:ctrlPr>
                  <w:rPr>
                    <w:rFonts w:ascii="Cambria Math" w:hAnsi="Cambria Math" w:cs="宋体" w:hint="eastAsia"/>
                    <w:i/>
                    <w:kern w:val="2"/>
                    <w:szCs w:val="24"/>
                  </w:rPr>
                </m:ctrlPr>
              </m:sSubPr>
              <m:e>
                <m:r>
                  <w:rPr>
                    <w:rFonts w:ascii="Cambria Math" w:hAnsi="Cambria Math" w:cs="宋体" w:hint="eastAsia"/>
                    <w:kern w:val="2"/>
                    <w:szCs w:val="24"/>
                  </w:rPr>
                  <m:t>X</m:t>
                </m:r>
              </m:e>
              <m:sub>
                <m:r>
                  <w:rPr>
                    <w:rFonts w:ascii="Cambria Math" w:hAnsi="Cambria Math" w:cs="宋体" w:hint="eastAsia"/>
                    <w:kern w:val="2"/>
                    <w:szCs w:val="24"/>
                  </w:rPr>
                  <m:t>2</m:t>
                </m:r>
              </m:sub>
            </m:sSub>
          </m:e>
        </m:acc>
      </m:oMath>
      <w:r>
        <w:rPr>
          <w:rFonts w:hAnsi="宋体" w:cs="宋体" w:hint="eastAsia"/>
          <w:szCs w:val="20"/>
        </w:rPr>
        <w:t>）和标准差</w:t>
      </w:r>
      <m:oMath>
        <m:sSub>
          <m:sSubPr>
            <m:ctrlPr>
              <w:rPr>
                <w:rFonts w:ascii="Cambria Math" w:hAnsi="Cambria Math" w:cs="宋体" w:hint="eastAsia"/>
                <w:i/>
                <w:szCs w:val="20"/>
              </w:rPr>
            </m:ctrlPr>
          </m:sSubPr>
          <m:e>
            <m:r>
              <w:rPr>
                <w:rFonts w:ascii="Cambria Math" w:hAnsi="Cambria Math" w:cs="宋体" w:hint="eastAsia"/>
                <w:szCs w:val="20"/>
              </w:rPr>
              <m:t>S</m:t>
            </m:r>
          </m:e>
          <m:sub>
            <m:r>
              <w:rPr>
                <w:rFonts w:ascii="Cambria Math" w:hAnsi="Cambria Math" w:cs="宋体" w:hint="eastAsia"/>
                <w:szCs w:val="20"/>
              </w:rPr>
              <m:t>2</m:t>
            </m:r>
          </m:sub>
        </m:sSub>
      </m:oMath>
      <w:r>
        <w:rPr>
          <w:rFonts w:hAnsi="宋体" w:cs="宋体" w:hint="eastAsia"/>
          <w:szCs w:val="20"/>
        </w:rPr>
        <w:t>；计算瓶间重复性</w:t>
      </w:r>
      <m:oMath>
        <m:r>
          <w:rPr>
            <w:rFonts w:ascii="Cambria Math" w:hAnsi="Cambria Math" w:cs="宋体" w:hint="eastAsia"/>
            <w:szCs w:val="20"/>
          </w:rPr>
          <m:t>CV%</m:t>
        </m:r>
      </m:oMath>
      <w:bookmarkEnd w:id="88"/>
      <w:r w:rsidR="004004AA">
        <w:rPr>
          <w:rFonts w:hAnsi="宋体" w:cs="宋体" w:hint="eastAsia"/>
          <w:szCs w:val="20"/>
        </w:rPr>
        <w:t>；</w:t>
      </w:r>
    </w:p>
    <w:p w14:paraId="0FADAAE7" w14:textId="77777777" w:rsidR="00EA3C86" w:rsidRDefault="00EA3C86">
      <w:pPr>
        <w:pStyle w:val="afffffffffffc"/>
        <w:spacing w:before="0" w:beforeAutospacing="0" w:after="0" w:line="360" w:lineRule="auto"/>
        <w:ind w:left="848" w:firstLineChars="0" w:firstLine="0"/>
        <w:rPr>
          <w:rFonts w:hAnsi="宋体" w:cs="宋体"/>
          <w:szCs w:val="20"/>
        </w:rPr>
      </w:pPr>
    </w:p>
    <w:p w14:paraId="1482265B" w14:textId="77777777" w:rsidR="00EA3C86" w:rsidRDefault="009F66DD">
      <w:pPr>
        <w:pStyle w:val="afffffffffffc"/>
        <w:spacing w:before="0" w:beforeAutospacing="0" w:after="0" w:line="360" w:lineRule="auto"/>
        <w:ind w:leftChars="1755" w:left="3685" w:firstLineChars="0" w:firstLine="0"/>
        <w:rPr>
          <w:rFonts w:hAnsi="宋体" w:cs="宋体"/>
          <w:iCs/>
          <w:kern w:val="2"/>
          <w:szCs w:val="24"/>
        </w:rPr>
      </w:pPr>
      <m:oMathPara>
        <m:oMath>
          <m:acc>
            <m:accPr>
              <m:chr m:val="̅"/>
              <m:ctrlPr>
                <w:rPr>
                  <w:rFonts w:ascii="Cambria Math" w:hAnsi="Cambria Math" w:cs="宋体" w:hint="eastAsia"/>
                  <w:kern w:val="2"/>
                  <w:szCs w:val="24"/>
                </w:rPr>
              </m:ctrlPr>
            </m:accPr>
            <m:e>
              <m:r>
                <w:rPr>
                  <w:rFonts w:ascii="Cambria Math" w:hAnsi="Cambria Math" w:cs="宋体" w:hint="eastAsia"/>
                  <w:kern w:val="2"/>
                  <w:szCs w:val="24"/>
                </w:rPr>
                <m:t>X</m:t>
              </m:r>
            </m:e>
          </m:acc>
          <m:r>
            <w:rPr>
              <w:rFonts w:ascii="Cambria Math" w:hAnsi="Cambria Math" w:cs="宋体" w:hint="eastAsia"/>
              <w:kern w:val="2"/>
              <w:szCs w:val="24"/>
            </w:rPr>
            <m:t>=</m:t>
          </m:r>
          <m:f>
            <m:fPr>
              <m:ctrlPr>
                <w:rPr>
                  <w:rFonts w:ascii="Cambria Math" w:hAnsi="Cambria Math" w:cs="宋体" w:hint="eastAsia"/>
                  <w:i/>
                  <w:kern w:val="2"/>
                  <w:szCs w:val="24"/>
                </w:rPr>
              </m:ctrlPr>
            </m:fPr>
            <m:num>
              <m:nary>
                <m:naryPr>
                  <m:chr m:val="∑"/>
                  <m:limLoc m:val="undOvr"/>
                  <m:ctrlPr>
                    <w:rPr>
                      <w:rFonts w:ascii="Cambria Math" w:hAnsi="Cambria Math" w:cs="宋体" w:hint="eastAsia"/>
                      <w:i/>
                      <w:kern w:val="2"/>
                      <w:szCs w:val="24"/>
                    </w:rPr>
                  </m:ctrlPr>
                </m:naryPr>
                <m:sub>
                  <m:r>
                    <w:rPr>
                      <w:rFonts w:ascii="Cambria Math" w:hAnsi="Cambria Math" w:cs="宋体" w:hint="eastAsia"/>
                      <w:kern w:val="2"/>
                      <w:szCs w:val="24"/>
                    </w:rPr>
                    <m:t>i=1</m:t>
                  </m:r>
                </m:sub>
                <m:sup>
                  <m:r>
                    <w:rPr>
                      <w:rFonts w:ascii="Cambria Math" w:hAnsi="Cambria Math" w:cs="宋体" w:hint="eastAsia"/>
                      <w:kern w:val="2"/>
                      <w:szCs w:val="24"/>
                    </w:rPr>
                    <m:t>n</m:t>
                  </m:r>
                </m:sup>
                <m:e>
                  <m:sSub>
                    <m:sSubPr>
                      <m:ctrlPr>
                        <w:rPr>
                          <w:rFonts w:ascii="Cambria Math" w:hAnsi="Cambria Math" w:cs="宋体" w:hint="eastAsia"/>
                          <w:i/>
                          <w:kern w:val="2"/>
                          <w:szCs w:val="24"/>
                        </w:rPr>
                      </m:ctrlPr>
                    </m:sSubPr>
                    <m:e>
                      <m:r>
                        <w:rPr>
                          <w:rFonts w:ascii="Cambria Math" w:hAnsi="Cambria Math" w:cs="宋体" w:hint="eastAsia"/>
                          <w:kern w:val="2"/>
                          <w:szCs w:val="24"/>
                        </w:rPr>
                        <m:t>x</m:t>
                      </m:r>
                    </m:e>
                    <m:sub>
                      <m:r>
                        <w:rPr>
                          <w:rFonts w:ascii="Cambria Math" w:hAnsi="Cambria Math" w:cs="宋体" w:hint="eastAsia"/>
                          <w:kern w:val="2"/>
                          <w:szCs w:val="24"/>
                        </w:rPr>
                        <m:t>i</m:t>
                      </m:r>
                    </m:sub>
                  </m:sSub>
                </m:e>
              </m:nary>
            </m:num>
            <m:den>
              <m:r>
                <w:rPr>
                  <w:rFonts w:ascii="Cambria Math" w:hAnsi="Cambria Math" w:cs="宋体" w:hint="eastAsia"/>
                  <w:kern w:val="2"/>
                  <w:szCs w:val="24"/>
                </w:rPr>
                <m:t>n</m:t>
              </m:r>
            </m:den>
          </m:f>
          <m:r>
            <w:rPr>
              <w:rFonts w:ascii="Cambria Math" w:hAnsi="Cambria Math" w:cs="宋体" w:hint="eastAsia"/>
              <w:kern w:val="2"/>
              <w:szCs w:val="24"/>
            </w:rPr>
            <m:t xml:space="preserve">                                                                                        </m:t>
          </m:r>
          <m:r>
            <m:rPr>
              <m:sty m:val="p"/>
            </m:rPr>
            <w:rPr>
              <w:rFonts w:ascii="Cambria Math" w:hAnsi="Cambria Math" w:cs="宋体" w:hint="eastAsia"/>
              <w:kern w:val="2"/>
              <w:szCs w:val="24"/>
            </w:rPr>
            <m:t>（</m:t>
          </m:r>
          <m:r>
            <m:rPr>
              <m:sty m:val="p"/>
            </m:rPr>
            <w:rPr>
              <w:rFonts w:ascii="Cambria Math" w:hAnsi="Cambria Math" w:cs="宋体" w:hint="eastAsia"/>
              <w:kern w:val="2"/>
              <w:szCs w:val="24"/>
            </w:rPr>
            <m:t>2</m:t>
          </m:r>
          <m:r>
            <m:rPr>
              <m:sty m:val="p"/>
            </m:rPr>
            <w:rPr>
              <w:rFonts w:ascii="Cambria Math" w:hAnsi="Cambria Math" w:cs="宋体" w:hint="eastAsia"/>
              <w:kern w:val="2"/>
              <w:szCs w:val="24"/>
            </w:rPr>
            <m:t>）</m:t>
          </m:r>
        </m:oMath>
      </m:oMathPara>
    </w:p>
    <w:p w14:paraId="60061AA4" w14:textId="77777777" w:rsidR="00EA3C86" w:rsidRDefault="0006789C">
      <w:pPr>
        <w:pStyle w:val="afffffffffffc"/>
        <w:spacing w:before="0" w:beforeAutospacing="0" w:after="0" w:line="360" w:lineRule="auto"/>
        <w:ind w:leftChars="1620" w:left="3402" w:firstLineChars="134" w:firstLine="281"/>
        <w:rPr>
          <w:rFonts w:hAnsi="宋体" w:cs="宋体"/>
          <w:kern w:val="2"/>
          <w:szCs w:val="24"/>
        </w:rPr>
      </w:pPr>
      <m:oMathPara>
        <m:oMath>
          <m:r>
            <w:rPr>
              <w:rFonts w:ascii="Cambria Math" w:hAnsi="Cambria Math" w:cs="宋体" w:hint="eastAsia"/>
              <w:kern w:val="2"/>
              <w:szCs w:val="24"/>
            </w:rPr>
            <m:t>S=</m:t>
          </m:r>
          <m:rad>
            <m:radPr>
              <m:degHide m:val="1"/>
              <m:ctrlPr>
                <w:rPr>
                  <w:rFonts w:ascii="Cambria Math" w:hAnsi="Cambria Math" w:cs="宋体" w:hint="eastAsia"/>
                  <w:i/>
                  <w:kern w:val="2"/>
                  <w:szCs w:val="24"/>
                </w:rPr>
              </m:ctrlPr>
            </m:radPr>
            <m:deg/>
            <m:e>
              <m:f>
                <m:fPr>
                  <m:ctrlPr>
                    <w:rPr>
                      <w:rFonts w:ascii="Cambria Math" w:hAnsi="Cambria Math" w:cs="宋体" w:hint="eastAsia"/>
                      <w:i/>
                      <w:kern w:val="2"/>
                      <w:szCs w:val="24"/>
                    </w:rPr>
                  </m:ctrlPr>
                </m:fPr>
                <m:num>
                  <m:nary>
                    <m:naryPr>
                      <m:chr m:val="∑"/>
                      <m:limLoc m:val="undOvr"/>
                      <m:subHide m:val="1"/>
                      <m:supHide m:val="1"/>
                      <m:ctrlPr>
                        <w:rPr>
                          <w:rFonts w:ascii="Cambria Math" w:hAnsi="Cambria Math" w:cs="宋体" w:hint="eastAsia"/>
                          <w:i/>
                          <w:kern w:val="2"/>
                          <w:szCs w:val="24"/>
                        </w:rPr>
                      </m:ctrlPr>
                    </m:naryPr>
                    <m:sub/>
                    <m:sup/>
                    <m:e>
                      <m:sSup>
                        <m:sSupPr>
                          <m:ctrlPr>
                            <w:rPr>
                              <w:rFonts w:ascii="Cambria Math" w:hAnsi="Cambria Math" w:cs="宋体" w:hint="eastAsia"/>
                              <w:i/>
                              <w:kern w:val="2"/>
                              <w:szCs w:val="24"/>
                            </w:rPr>
                          </m:ctrlPr>
                        </m:sSupPr>
                        <m:e>
                          <m:r>
                            <w:rPr>
                              <w:rFonts w:ascii="Cambria Math" w:hAnsi="Cambria Math" w:cs="宋体" w:hint="eastAsia"/>
                              <w:kern w:val="2"/>
                              <w:szCs w:val="24"/>
                            </w:rPr>
                            <m:t>(</m:t>
                          </m:r>
                          <m:sSub>
                            <m:sSubPr>
                              <m:ctrlPr>
                                <w:rPr>
                                  <w:rFonts w:ascii="Cambria Math" w:hAnsi="Cambria Math" w:cs="宋体" w:hint="eastAsia"/>
                                  <w:i/>
                                  <w:kern w:val="2"/>
                                  <w:szCs w:val="24"/>
                                </w:rPr>
                              </m:ctrlPr>
                            </m:sSubPr>
                            <m:e>
                              <m:r>
                                <w:rPr>
                                  <w:rFonts w:ascii="Cambria Math" w:hAnsi="Cambria Math" w:cs="宋体" w:hint="eastAsia"/>
                                  <w:kern w:val="2"/>
                                  <w:szCs w:val="24"/>
                                </w:rPr>
                                <m:t>x</m:t>
                              </m:r>
                            </m:e>
                            <m:sub>
                              <m:r>
                                <w:rPr>
                                  <w:rFonts w:ascii="Cambria Math" w:hAnsi="Cambria Math" w:cs="宋体" w:hint="eastAsia"/>
                                  <w:kern w:val="2"/>
                                  <w:szCs w:val="24"/>
                                </w:rPr>
                                <m:t>i</m:t>
                              </m:r>
                            </m:sub>
                          </m:sSub>
                          <m:r>
                            <w:rPr>
                              <w:rFonts w:ascii="Cambria Math" w:hAnsi="Cambria Math" w:cs="宋体" w:hint="eastAsia"/>
                              <w:kern w:val="2"/>
                              <w:szCs w:val="24"/>
                            </w:rPr>
                            <m:t>-</m:t>
                          </m:r>
                          <m:acc>
                            <m:accPr>
                              <m:chr m:val="̅"/>
                              <m:ctrlPr>
                                <w:rPr>
                                  <w:rFonts w:ascii="Cambria Math" w:hAnsi="Cambria Math" w:cs="宋体" w:hint="eastAsia"/>
                                  <w:i/>
                                  <w:kern w:val="2"/>
                                  <w:szCs w:val="24"/>
                                </w:rPr>
                              </m:ctrlPr>
                            </m:accPr>
                            <m:e>
                              <m:r>
                                <w:rPr>
                                  <w:rFonts w:ascii="Cambria Math" w:hAnsi="Cambria Math" w:cs="宋体" w:hint="eastAsia"/>
                                  <w:kern w:val="2"/>
                                  <w:szCs w:val="24"/>
                                </w:rPr>
                                <m:t>X</m:t>
                              </m:r>
                            </m:e>
                          </m:acc>
                          <m:r>
                            <w:rPr>
                              <w:rFonts w:ascii="Cambria Math" w:hAnsi="Cambria Math" w:cs="宋体" w:hint="eastAsia"/>
                              <w:kern w:val="2"/>
                              <w:szCs w:val="24"/>
                            </w:rPr>
                            <m:t>)</m:t>
                          </m:r>
                        </m:e>
                        <m:sup>
                          <m:r>
                            <w:rPr>
                              <w:rFonts w:ascii="Cambria Math" w:hAnsi="Cambria Math" w:cs="宋体" w:hint="eastAsia"/>
                              <w:kern w:val="2"/>
                              <w:szCs w:val="24"/>
                            </w:rPr>
                            <m:t>2</m:t>
                          </m:r>
                        </m:sup>
                      </m:sSup>
                    </m:e>
                  </m:nary>
                </m:num>
                <m:den>
                  <m:r>
                    <w:rPr>
                      <w:rFonts w:ascii="Cambria Math" w:hAnsi="Cambria Math" w:cs="宋体" w:hint="eastAsia"/>
                      <w:kern w:val="2"/>
                      <w:szCs w:val="24"/>
                    </w:rPr>
                    <m:t>n</m:t>
                  </m:r>
                  <m:r>
                    <w:rPr>
                      <w:rFonts w:ascii="Cambria Math" w:hAnsi="Cambria Math" w:cs="宋体" w:hint="eastAsia"/>
                      <w:kern w:val="2"/>
                      <w:szCs w:val="24"/>
                    </w:rPr>
                    <m:t>-</m:t>
                  </m:r>
                  <m:r>
                    <w:rPr>
                      <w:rFonts w:ascii="Cambria Math" w:hAnsi="Cambria Math" w:cs="宋体" w:hint="eastAsia"/>
                      <w:kern w:val="2"/>
                      <w:szCs w:val="24"/>
                    </w:rPr>
                    <m:t>1</m:t>
                  </m:r>
                </m:den>
              </m:f>
            </m:e>
          </m:rad>
          <m:r>
            <w:rPr>
              <w:rFonts w:ascii="Cambria Math" w:hAnsi="Cambria Math" w:cs="宋体" w:hint="eastAsia"/>
              <w:kern w:val="2"/>
              <w:szCs w:val="24"/>
            </w:rPr>
            <m:t xml:space="preserve">                                                                                  </m:t>
          </m:r>
          <m:r>
            <m:rPr>
              <m:sty m:val="p"/>
            </m:rPr>
            <w:rPr>
              <w:rFonts w:ascii="Cambria Math" w:hAnsi="Cambria Math" w:cs="宋体" w:hint="eastAsia"/>
              <w:kern w:val="2"/>
              <w:szCs w:val="24"/>
            </w:rPr>
            <m:t>（</m:t>
          </m:r>
          <m:r>
            <m:rPr>
              <m:sty m:val="p"/>
            </m:rPr>
            <w:rPr>
              <w:rFonts w:ascii="Cambria Math" w:hAnsi="Cambria Math" w:cs="宋体" w:hint="eastAsia"/>
              <w:kern w:val="2"/>
              <w:szCs w:val="24"/>
            </w:rPr>
            <m:t>3</m:t>
          </m:r>
          <m:r>
            <m:rPr>
              <m:sty m:val="p"/>
            </m:rPr>
            <w:rPr>
              <w:rFonts w:ascii="Cambria Math" w:hAnsi="Cambria Math" w:cs="宋体" w:hint="eastAsia"/>
              <w:kern w:val="2"/>
              <w:szCs w:val="24"/>
            </w:rPr>
            <m:t>）</m:t>
          </m:r>
        </m:oMath>
      </m:oMathPara>
    </w:p>
    <w:p w14:paraId="6538FE83" w14:textId="77777777" w:rsidR="00EA3C86" w:rsidRDefault="009F66DD">
      <w:pPr>
        <w:pStyle w:val="afffffffffffc"/>
        <w:spacing w:before="0" w:beforeAutospacing="0" w:after="0" w:line="360" w:lineRule="auto"/>
        <w:ind w:leftChars="1485" w:left="3118" w:rightChars="-68" w:right="-143" w:firstLineChars="134" w:firstLine="281"/>
        <w:rPr>
          <w:rFonts w:ascii="Cambria Math" w:hAnsi="Cambria Math" w:cs="宋体"/>
          <w:iCs/>
          <w:kern w:val="2"/>
          <w:szCs w:val="24"/>
        </w:rPr>
      </w:pPr>
      <m:oMathPara>
        <m:oMath>
          <m:sSub>
            <m:sSubPr>
              <m:ctrlPr>
                <w:rPr>
                  <w:rFonts w:ascii="Cambria Math" w:hAnsi="Cambria Math" w:cs="宋体" w:hint="eastAsia"/>
                  <w:i/>
                  <w:kern w:val="2"/>
                  <w:szCs w:val="24"/>
                </w:rPr>
              </m:ctrlPr>
            </m:sSubPr>
            <m:e>
              <m:r>
                <w:rPr>
                  <w:rFonts w:ascii="Cambria Math" w:hAnsi="Cambria Math" w:cs="宋体" w:hint="eastAsia"/>
                  <w:kern w:val="2"/>
                  <w:szCs w:val="24"/>
                </w:rPr>
                <m:t>S</m:t>
              </m:r>
            </m:e>
            <m:sub>
              <m:r>
                <w:rPr>
                  <w:rFonts w:ascii="Cambria Math" w:hAnsi="Cambria Math" w:cs="宋体" w:hint="eastAsia"/>
                  <w:kern w:val="2"/>
                  <w:szCs w:val="24"/>
                </w:rPr>
                <m:t>瓶间</m:t>
              </m:r>
            </m:sub>
          </m:sSub>
          <m:r>
            <w:rPr>
              <w:rFonts w:ascii="Cambria Math" w:hAnsi="Cambria Math" w:cs="宋体" w:hint="eastAsia"/>
              <w:kern w:val="2"/>
              <w:szCs w:val="24"/>
            </w:rPr>
            <m:t>=</m:t>
          </m:r>
          <m:rad>
            <m:radPr>
              <m:degHide m:val="1"/>
              <m:ctrlPr>
                <w:rPr>
                  <w:rFonts w:ascii="Cambria Math" w:hAnsi="Cambria Math" w:cs="宋体" w:hint="eastAsia"/>
                  <w:i/>
                  <w:kern w:val="2"/>
                  <w:szCs w:val="24"/>
                </w:rPr>
              </m:ctrlPr>
            </m:radPr>
            <m:deg/>
            <m:e>
              <m:sSubSup>
                <m:sSubSupPr>
                  <m:ctrlPr>
                    <w:rPr>
                      <w:rFonts w:ascii="Cambria Math" w:hAnsi="Cambria Math" w:cs="宋体" w:hint="eastAsia"/>
                      <w:i/>
                      <w:kern w:val="2"/>
                      <w:szCs w:val="24"/>
                    </w:rPr>
                  </m:ctrlPr>
                </m:sSubSupPr>
                <m:e>
                  <m:r>
                    <w:rPr>
                      <w:rFonts w:ascii="Cambria Math" w:hAnsi="Cambria Math" w:cs="宋体" w:hint="eastAsia"/>
                      <w:kern w:val="2"/>
                      <w:szCs w:val="24"/>
                    </w:rPr>
                    <m:t>S</m:t>
                  </m:r>
                </m:e>
                <m:sub>
                  <m:r>
                    <w:rPr>
                      <w:rFonts w:ascii="Cambria Math" w:hAnsi="Cambria Math" w:cs="宋体" w:hint="eastAsia"/>
                      <w:kern w:val="2"/>
                      <w:szCs w:val="24"/>
                    </w:rPr>
                    <m:t>1</m:t>
                  </m:r>
                </m:sub>
                <m:sup>
                  <m:r>
                    <w:rPr>
                      <w:rFonts w:ascii="Cambria Math" w:hAnsi="Cambria Math" w:cs="宋体" w:hint="eastAsia"/>
                      <w:kern w:val="2"/>
                      <w:szCs w:val="24"/>
                    </w:rPr>
                    <m:t>2</m:t>
                  </m:r>
                </m:sup>
              </m:sSubSup>
              <m:r>
                <w:rPr>
                  <w:rFonts w:ascii="Cambria Math" w:hAnsi="Cambria Math" w:cs="宋体" w:hint="eastAsia"/>
                  <w:kern w:val="2"/>
                  <w:szCs w:val="24"/>
                </w:rPr>
                <m:t>-</m:t>
              </m:r>
              <m:sSubSup>
                <m:sSubSupPr>
                  <m:ctrlPr>
                    <w:rPr>
                      <w:rFonts w:ascii="Cambria Math" w:hAnsi="Cambria Math" w:cs="宋体" w:hint="eastAsia"/>
                      <w:i/>
                      <w:kern w:val="2"/>
                      <w:szCs w:val="24"/>
                    </w:rPr>
                  </m:ctrlPr>
                </m:sSubSupPr>
                <m:e>
                  <m:r>
                    <w:rPr>
                      <w:rFonts w:ascii="Cambria Math" w:hAnsi="Cambria Math" w:cs="宋体" w:hint="eastAsia"/>
                      <w:kern w:val="2"/>
                      <w:szCs w:val="24"/>
                    </w:rPr>
                    <m:t>S</m:t>
                  </m:r>
                </m:e>
                <m:sub>
                  <m:r>
                    <w:rPr>
                      <w:rFonts w:ascii="Cambria Math" w:hAnsi="Cambria Math" w:cs="宋体" w:hint="eastAsia"/>
                      <w:kern w:val="2"/>
                      <w:szCs w:val="24"/>
                    </w:rPr>
                    <m:t>2</m:t>
                  </m:r>
                </m:sub>
                <m:sup>
                  <m:r>
                    <w:rPr>
                      <w:rFonts w:ascii="Cambria Math" w:hAnsi="Cambria Math" w:cs="宋体" w:hint="eastAsia"/>
                      <w:kern w:val="2"/>
                      <w:szCs w:val="24"/>
                    </w:rPr>
                    <m:t>2</m:t>
                  </m:r>
                </m:sup>
              </m:sSubSup>
            </m:e>
          </m:rad>
          <m:r>
            <w:rPr>
              <w:rFonts w:ascii="Cambria Math" w:hAnsi="Cambria Math" w:cs="宋体" w:hint="eastAsia"/>
              <w:kern w:val="2"/>
              <w:szCs w:val="24"/>
            </w:rPr>
            <m:t xml:space="preserve">                                                                                    </m:t>
          </m:r>
          <m:r>
            <m:rPr>
              <m:sty m:val="p"/>
            </m:rPr>
            <w:rPr>
              <w:rFonts w:ascii="Cambria Math" w:hAnsi="Cambria Math" w:cs="宋体" w:hint="eastAsia"/>
              <w:kern w:val="2"/>
              <w:szCs w:val="24"/>
            </w:rPr>
            <m:t xml:space="preserve">   </m:t>
          </m:r>
          <m:r>
            <m:rPr>
              <m:sty m:val="p"/>
            </m:rPr>
            <w:rPr>
              <w:rFonts w:ascii="Cambria Math" w:hAnsi="Cambria Math" w:cs="宋体" w:hint="eastAsia"/>
              <w:kern w:val="2"/>
              <w:szCs w:val="24"/>
            </w:rPr>
            <m:t>（</m:t>
          </m:r>
          <m:r>
            <w:rPr>
              <w:rFonts w:ascii="Cambria Math" w:hAnsi="Cambria Math" w:cs="宋体"/>
              <w:kern w:val="2"/>
              <w:szCs w:val="24"/>
            </w:rPr>
            <m:t>4</m:t>
          </m:r>
          <m:r>
            <m:rPr>
              <m:sty m:val="p"/>
            </m:rPr>
            <w:rPr>
              <w:rFonts w:ascii="Cambria Math" w:hAnsi="Cambria Math" w:cs="宋体" w:hint="eastAsia"/>
              <w:kern w:val="2"/>
              <w:szCs w:val="24"/>
            </w:rPr>
            <m:t>）</m:t>
          </m:r>
        </m:oMath>
      </m:oMathPara>
    </w:p>
    <w:p w14:paraId="5688C7DF" w14:textId="77777777" w:rsidR="00EA3C86" w:rsidRDefault="0006789C">
      <w:pPr>
        <w:pStyle w:val="afffffffffffc"/>
        <w:spacing w:before="0" w:beforeAutospacing="0" w:after="0" w:line="360" w:lineRule="auto"/>
        <w:ind w:leftChars="1485" w:left="3118" w:right="-427" w:firstLineChars="134" w:firstLine="281"/>
        <w:rPr>
          <w:rFonts w:hAnsi="宋体" w:cs="宋体"/>
          <w:kern w:val="2"/>
          <w:szCs w:val="24"/>
        </w:rPr>
      </w:pPr>
      <m:oMathPara>
        <m:oMath>
          <m:r>
            <w:rPr>
              <w:rFonts w:ascii="Cambria Math" w:hAnsi="Cambria Math" w:cs="宋体"/>
              <w:kern w:val="2"/>
              <w:szCs w:val="24"/>
            </w:rPr>
            <w:lastRenderedPageBreak/>
            <m:t xml:space="preserve"> </m:t>
          </m:r>
          <m:sSub>
            <m:sSubPr>
              <m:ctrlPr>
                <w:rPr>
                  <w:rFonts w:ascii="Cambria Math" w:hAnsi="Cambria Math" w:cs="宋体" w:hint="eastAsia"/>
                  <w:i/>
                  <w:kern w:val="2"/>
                  <w:szCs w:val="24"/>
                </w:rPr>
              </m:ctrlPr>
            </m:sSubPr>
            <m:e>
              <m:r>
                <w:rPr>
                  <w:rFonts w:ascii="Cambria Math" w:hAnsi="Cambria Math" w:cs="宋体" w:hint="eastAsia"/>
                  <w:kern w:val="2"/>
                  <w:szCs w:val="24"/>
                </w:rPr>
                <m:t>CV</m:t>
              </m:r>
            </m:e>
            <m:sub>
              <m:r>
                <w:rPr>
                  <w:rFonts w:ascii="Cambria Math" w:hAnsi="Cambria Math" w:cs="宋体" w:hint="eastAsia"/>
                  <w:kern w:val="2"/>
                  <w:szCs w:val="24"/>
                </w:rPr>
                <m:t>瓶间</m:t>
              </m:r>
            </m:sub>
          </m:sSub>
          <m:d>
            <m:dPr>
              <m:ctrlPr>
                <w:rPr>
                  <w:rFonts w:ascii="Cambria Math" w:hAnsi="Cambria Math" w:cs="宋体" w:hint="eastAsia"/>
                  <w:i/>
                  <w:kern w:val="2"/>
                  <w:szCs w:val="24"/>
                </w:rPr>
              </m:ctrlPr>
            </m:dPr>
            <m:e>
              <m:r>
                <w:rPr>
                  <w:rFonts w:ascii="Cambria Math" w:hAnsi="Cambria Math" w:cs="宋体" w:hint="eastAsia"/>
                  <w:kern w:val="2"/>
                  <w:szCs w:val="24"/>
                </w:rPr>
                <m:t>%</m:t>
              </m:r>
            </m:e>
          </m:d>
          <m:r>
            <w:rPr>
              <w:rFonts w:ascii="Cambria Math" w:hAnsi="Cambria Math" w:cs="宋体" w:hint="eastAsia"/>
              <w:kern w:val="2"/>
              <w:szCs w:val="24"/>
            </w:rPr>
            <m:t xml:space="preserve">= </m:t>
          </m:r>
          <m:f>
            <m:fPr>
              <m:ctrlPr>
                <w:rPr>
                  <w:rFonts w:ascii="Cambria Math" w:hAnsi="Cambria Math" w:cs="宋体" w:hint="eastAsia"/>
                  <w:i/>
                  <w:kern w:val="2"/>
                  <w:szCs w:val="24"/>
                </w:rPr>
              </m:ctrlPr>
            </m:fPr>
            <m:num>
              <m:sSub>
                <m:sSubPr>
                  <m:ctrlPr>
                    <w:rPr>
                      <w:rFonts w:ascii="Cambria Math" w:hAnsi="Cambria Math" w:cs="宋体" w:hint="eastAsia"/>
                      <w:i/>
                      <w:kern w:val="2"/>
                      <w:szCs w:val="24"/>
                    </w:rPr>
                  </m:ctrlPr>
                </m:sSubPr>
                <m:e>
                  <m:r>
                    <w:rPr>
                      <w:rFonts w:ascii="Cambria Math" w:hAnsi="Cambria Math" w:cs="宋体" w:hint="eastAsia"/>
                      <w:kern w:val="2"/>
                      <w:szCs w:val="24"/>
                    </w:rPr>
                    <m:t>S</m:t>
                  </m:r>
                </m:e>
                <m:sub>
                  <m:r>
                    <w:rPr>
                      <w:rFonts w:ascii="Cambria Math" w:hAnsi="Cambria Math" w:cs="宋体" w:hint="eastAsia"/>
                      <w:kern w:val="2"/>
                      <w:szCs w:val="24"/>
                    </w:rPr>
                    <m:t>瓶间</m:t>
                  </m:r>
                </m:sub>
              </m:sSub>
            </m:num>
            <m:den>
              <m:acc>
                <m:accPr>
                  <m:chr m:val="̅"/>
                  <m:ctrlPr>
                    <w:rPr>
                      <w:rFonts w:ascii="Cambria Math" w:hAnsi="Cambria Math" w:cs="宋体" w:hint="eastAsia"/>
                      <w:i/>
                      <w:kern w:val="2"/>
                      <w:szCs w:val="24"/>
                    </w:rPr>
                  </m:ctrlPr>
                </m:accPr>
                <m:e>
                  <m:sSub>
                    <m:sSubPr>
                      <m:ctrlPr>
                        <w:rPr>
                          <w:rFonts w:ascii="Cambria Math" w:hAnsi="Cambria Math" w:cs="宋体" w:hint="eastAsia"/>
                          <w:i/>
                          <w:kern w:val="2"/>
                          <w:szCs w:val="24"/>
                        </w:rPr>
                      </m:ctrlPr>
                    </m:sSubPr>
                    <m:e>
                      <m:r>
                        <w:rPr>
                          <w:rFonts w:ascii="Cambria Math" w:hAnsi="Cambria Math" w:cs="宋体" w:hint="eastAsia"/>
                          <w:kern w:val="2"/>
                          <w:szCs w:val="24"/>
                        </w:rPr>
                        <m:t>X</m:t>
                      </m:r>
                    </m:e>
                    <m:sub>
                      <m:r>
                        <w:rPr>
                          <w:rFonts w:ascii="Cambria Math" w:hAnsi="Cambria Math" w:cs="宋体" w:hint="eastAsia"/>
                          <w:kern w:val="2"/>
                          <w:szCs w:val="24"/>
                        </w:rPr>
                        <m:t>1</m:t>
                      </m:r>
                    </m:sub>
                  </m:sSub>
                </m:e>
              </m:acc>
            </m:den>
          </m:f>
          <m:r>
            <w:rPr>
              <w:rFonts w:ascii="Cambria Math" w:hAnsi="Cambria Math" w:cs="宋体" w:hint="eastAsia"/>
              <w:kern w:val="2"/>
              <w:szCs w:val="24"/>
            </w:rPr>
            <m:t xml:space="preserve"> </m:t>
          </m:r>
          <m:r>
            <w:rPr>
              <w:rFonts w:ascii="Cambria Math" w:hAnsi="Cambria Math" w:cs="宋体" w:hint="eastAsia"/>
              <w:kern w:val="2"/>
              <w:szCs w:val="24"/>
            </w:rPr>
            <m:t>×</m:t>
          </m:r>
          <m:r>
            <w:rPr>
              <w:rFonts w:ascii="Cambria Math" w:hAnsi="Cambria Math" w:cs="宋体" w:hint="eastAsia"/>
              <w:kern w:val="2"/>
              <w:szCs w:val="24"/>
            </w:rPr>
            <m:t xml:space="preserve">   100           </m:t>
          </m:r>
          <m:r>
            <w:rPr>
              <w:rFonts w:ascii="Cambria Math" w:hAnsi="Cambria Math" w:cs="宋体"/>
              <w:kern w:val="2"/>
              <w:szCs w:val="24"/>
            </w:rPr>
            <m:t xml:space="preserve">                                             </m:t>
          </m:r>
          <m:r>
            <w:rPr>
              <w:rFonts w:ascii="Cambria Math" w:hAnsi="Cambria Math" w:cs="宋体" w:hint="eastAsia"/>
              <w:kern w:val="2"/>
              <w:szCs w:val="24"/>
            </w:rPr>
            <m:t xml:space="preserve">      </m:t>
          </m:r>
          <m:r>
            <m:rPr>
              <m:sty m:val="p"/>
            </m:rPr>
            <w:rPr>
              <w:rFonts w:ascii="Cambria Math" w:hAnsi="Cambria Math" w:cs="宋体" w:hint="eastAsia"/>
              <w:kern w:val="2"/>
              <w:szCs w:val="24"/>
            </w:rPr>
            <m:t>（</m:t>
          </m:r>
          <m:r>
            <m:rPr>
              <m:sty m:val="p"/>
            </m:rPr>
            <w:rPr>
              <w:rFonts w:ascii="Cambria Math" w:hAnsi="Cambria Math" w:cs="宋体" w:hint="eastAsia"/>
              <w:kern w:val="2"/>
              <w:szCs w:val="24"/>
            </w:rPr>
            <m:t>5</m:t>
          </m:r>
          <m:r>
            <m:rPr>
              <m:sty m:val="p"/>
            </m:rPr>
            <w:rPr>
              <w:rFonts w:ascii="Cambria Math" w:hAnsi="Cambria Math" w:cs="宋体" w:hint="eastAsia"/>
              <w:kern w:val="2"/>
              <w:szCs w:val="24"/>
            </w:rPr>
            <m:t>）</m:t>
          </m:r>
        </m:oMath>
      </m:oMathPara>
    </w:p>
    <w:p w14:paraId="58689F82" w14:textId="77777777" w:rsidR="00EA3C86" w:rsidRDefault="00EA3C86">
      <w:pPr>
        <w:pStyle w:val="affffffffffff1"/>
        <w:framePr w:hSpace="0" w:vSpace="0" w:wrap="auto" w:vAnchor="margin" w:hAnchor="text" w:xAlign="left" w:yAlign="inline"/>
        <w:widowControl w:val="0"/>
        <w:spacing w:after="0" w:line="360" w:lineRule="auto"/>
        <w:ind w:leftChars="405" w:left="989" w:hangingChars="66" w:hanging="139"/>
        <w:jc w:val="both"/>
        <w:rPr>
          <w:rFonts w:ascii="宋体" w:eastAsia="宋体" w:hAnsi="宋体" w:cs="宋体"/>
          <w:kern w:val="2"/>
          <w:szCs w:val="24"/>
        </w:rPr>
      </w:pPr>
      <w:bookmarkStart w:id="89" w:name="_Hlk66713293"/>
    </w:p>
    <w:p w14:paraId="40BC34D7" w14:textId="77777777" w:rsidR="00EA3C86" w:rsidRDefault="0006789C">
      <w:pPr>
        <w:pStyle w:val="affffffffffff1"/>
        <w:framePr w:hSpace="0" w:vSpace="0" w:wrap="auto" w:vAnchor="margin" w:hAnchor="text" w:xAlign="left" w:yAlign="inline"/>
        <w:widowControl w:val="0"/>
        <w:spacing w:after="0" w:line="360" w:lineRule="auto"/>
        <w:ind w:leftChars="405" w:left="989" w:hangingChars="66" w:hanging="139"/>
        <w:jc w:val="both"/>
        <w:rPr>
          <w:rFonts w:ascii="宋体" w:eastAsia="宋体" w:hAnsi="宋体" w:cs="宋体"/>
          <w:kern w:val="2"/>
          <w:szCs w:val="24"/>
        </w:rPr>
      </w:pPr>
      <w:r>
        <w:rPr>
          <w:rFonts w:ascii="宋体" w:eastAsia="宋体" w:hAnsi="宋体" w:cs="宋体" w:hint="eastAsia"/>
          <w:kern w:val="2"/>
          <w:szCs w:val="24"/>
        </w:rPr>
        <w:t>式中：</w:t>
      </w:r>
      <w:bookmarkStart w:id="90" w:name="_Hlk66713302"/>
    </w:p>
    <w:bookmarkEnd w:id="90"/>
    <w:p w14:paraId="0F43E431" w14:textId="77777777" w:rsidR="00EA3C86" w:rsidRDefault="009F66DD">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acc>
          <m:accPr>
            <m:chr m:val="̅"/>
            <m:ctrlPr>
              <w:rPr>
                <w:rFonts w:ascii="Cambria Math" w:eastAsia="宋体" w:hAnsi="Cambria Math" w:cs="宋体" w:hint="eastAsia"/>
                <w:kern w:val="2"/>
                <w:szCs w:val="24"/>
              </w:rPr>
            </m:ctrlPr>
          </m:accPr>
          <m:e>
            <m:r>
              <w:rPr>
                <w:rFonts w:ascii="Cambria Math" w:eastAsia="宋体" w:hAnsi="Cambria Math" w:cs="宋体" w:hint="eastAsia"/>
                <w:kern w:val="2"/>
                <w:szCs w:val="24"/>
              </w:rPr>
              <m:t>X</m:t>
            </m:r>
          </m:e>
        </m:acc>
      </m:oMath>
      <w:r w:rsidR="0006789C">
        <w:rPr>
          <w:rFonts w:ascii="宋体" w:eastAsia="宋体" w:hAnsi="宋体" w:cs="宋体" w:hint="eastAsia"/>
          <w:kern w:val="2"/>
          <w:szCs w:val="24"/>
        </w:rPr>
        <w:t>----平均值；</w:t>
      </w:r>
    </w:p>
    <w:p w14:paraId="3A95D53D"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r>
          <w:rPr>
            <w:rFonts w:ascii="Cambria Math" w:eastAsia="宋体" w:hAnsi="Cambria Math" w:cs="宋体" w:hint="eastAsia"/>
            <w:kern w:val="2"/>
            <w:szCs w:val="24"/>
          </w:rPr>
          <m:t>S</m:t>
        </m:r>
      </m:oMath>
      <w:r>
        <w:rPr>
          <w:rFonts w:ascii="宋体" w:eastAsia="宋体" w:hAnsi="宋体" w:cs="宋体" w:hint="eastAsia"/>
          <w:kern w:val="2"/>
          <w:szCs w:val="24"/>
        </w:rPr>
        <w:t>----标准差；</w:t>
      </w:r>
    </w:p>
    <w:p w14:paraId="212249CC"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r>
          <w:rPr>
            <w:rFonts w:ascii="Cambria Math" w:eastAsia="宋体" w:hAnsi="Cambria Math" w:cs="宋体" w:hint="eastAsia"/>
            <w:kern w:val="2"/>
            <w:szCs w:val="24"/>
          </w:rPr>
          <m:t>n</m:t>
        </m:r>
      </m:oMath>
      <w:r>
        <w:rPr>
          <w:rFonts w:ascii="宋体" w:eastAsia="宋体" w:hAnsi="宋体" w:cs="宋体" w:hint="eastAsia"/>
          <w:kern w:val="2"/>
          <w:szCs w:val="24"/>
        </w:rPr>
        <w:t>----测量次数；</w:t>
      </w:r>
    </w:p>
    <w:p w14:paraId="3B75D946" w14:textId="77777777" w:rsidR="00EA3C86" w:rsidRDefault="009F66DD">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oMath>
      <w:r w:rsidR="0006789C">
        <w:rPr>
          <w:rFonts w:ascii="宋体" w:eastAsia="宋体" w:hAnsi="宋体" w:cs="宋体" w:hint="eastAsia"/>
          <w:kern w:val="2"/>
          <w:szCs w:val="24"/>
        </w:rPr>
        <w:t>----指定参数第i次测量值。</w:t>
      </w:r>
    </w:p>
    <w:p w14:paraId="331D14D1"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w:r>
        <w:rPr>
          <w:rFonts w:ascii="宋体" w:eastAsia="宋体" w:hAnsi="宋体" w:cs="宋体" w:hint="eastAsia"/>
          <w:kern w:val="2"/>
          <w:szCs w:val="24"/>
        </w:rPr>
        <w:t>当</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m:t>
            </m:r>
          </m:e>
          <m:sub>
            <m:r>
              <w:rPr>
                <w:rFonts w:ascii="Cambria Math" w:eastAsia="宋体" w:hAnsi="Cambria Math" w:cs="宋体" w:hint="eastAsia"/>
                <w:kern w:val="2"/>
                <w:szCs w:val="24"/>
              </w:rPr>
              <m:t>1</m:t>
            </m:r>
          </m:sub>
        </m:sSub>
        <m:r>
          <w:rPr>
            <w:rFonts w:ascii="Cambria Math" w:eastAsia="宋体" w:hAnsi="Cambria Math" w:cs="宋体" w:hint="eastAsia"/>
            <w:kern w:val="2"/>
            <w:szCs w:val="24"/>
          </w:rPr>
          <m:t>&lt;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m:t>
            </m:r>
          </m:e>
          <m:sub>
            <m:r>
              <w:rPr>
                <w:rFonts w:ascii="Cambria Math" w:eastAsia="宋体" w:hAnsi="Cambria Math" w:cs="宋体" w:hint="eastAsia"/>
                <w:kern w:val="2"/>
                <w:szCs w:val="24"/>
              </w:rPr>
              <m:t>2</m:t>
            </m:r>
          </m:sub>
        </m:sSub>
      </m:oMath>
      <w:r>
        <w:rPr>
          <w:rFonts w:ascii="宋体" w:eastAsia="宋体" w:hAnsi="宋体" w:cs="宋体" w:hint="eastAsia"/>
          <w:kern w:val="2"/>
          <w:szCs w:val="24"/>
        </w:rPr>
        <w:t>时，令</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CV</m:t>
            </m:r>
          </m:e>
          <m:sub>
            <m:r>
              <w:rPr>
                <w:rFonts w:ascii="Cambria Math" w:eastAsia="宋体" w:hAnsi="Cambria Math" w:cs="宋体" w:hint="eastAsia"/>
                <w:kern w:val="2"/>
                <w:szCs w:val="24"/>
              </w:rPr>
              <m:t>瓶间</m:t>
            </m:r>
          </m:sub>
        </m:sSub>
        <m:d>
          <m:dPr>
            <m:ctrlPr>
              <w:rPr>
                <w:rFonts w:ascii="Cambria Math" w:eastAsia="宋体" w:hAnsi="Cambria Math" w:cs="宋体" w:hint="eastAsia"/>
                <w:i/>
                <w:kern w:val="2"/>
                <w:szCs w:val="24"/>
              </w:rPr>
            </m:ctrlPr>
          </m:dPr>
          <m:e>
            <m:r>
              <w:rPr>
                <w:rFonts w:ascii="Cambria Math" w:eastAsia="宋体" w:hAnsi="Cambria Math" w:cs="宋体" w:hint="eastAsia"/>
                <w:kern w:val="2"/>
                <w:szCs w:val="24"/>
              </w:rPr>
              <m:t>%</m:t>
            </m:r>
          </m:e>
        </m:d>
        <m:r>
          <w:rPr>
            <w:rFonts w:ascii="Cambria Math" w:eastAsia="宋体" w:hAnsi="Cambria Math" w:cs="宋体" w:hint="eastAsia"/>
            <w:kern w:val="2"/>
            <w:szCs w:val="24"/>
          </w:rPr>
          <m:t>=0</m:t>
        </m:r>
      </m:oMath>
      <w:r>
        <w:rPr>
          <w:rFonts w:ascii="宋体" w:eastAsia="宋体" w:hAnsi="宋体" w:cs="宋体" w:hint="eastAsia"/>
          <w:kern w:val="2"/>
          <w:szCs w:val="24"/>
        </w:rPr>
        <w:t>。</w:t>
      </w:r>
    </w:p>
    <w:p w14:paraId="7DB46D37" w14:textId="77777777" w:rsidR="00EA3C86" w:rsidRDefault="0006789C">
      <w:pPr>
        <w:pStyle w:val="afffffffffffc"/>
        <w:numPr>
          <w:ilvl w:val="0"/>
          <w:numId w:val="41"/>
        </w:numPr>
        <w:tabs>
          <w:tab w:val="center" w:pos="993"/>
          <w:tab w:val="right" w:leader="dot" w:pos="9298"/>
        </w:tabs>
        <w:spacing w:after="0" w:line="360" w:lineRule="auto"/>
        <w:ind w:left="851" w:firstLineChars="0" w:hanging="425"/>
        <w:rPr>
          <w:rFonts w:hAnsi="宋体" w:cs="宋体"/>
          <w:szCs w:val="20"/>
        </w:rPr>
      </w:pPr>
      <w:r>
        <w:rPr>
          <w:rFonts w:hAnsi="宋体" w:cs="宋体" w:hint="eastAsia"/>
          <w:szCs w:val="20"/>
        </w:rPr>
        <w:t>采用标准差的一致性检验（F检验），是比较两组数据集分散情况是否一致的方法，即通过统计量F值与临界值进行比较判断两组测量数据的标准差之间是否具有显著性差异。</w:t>
      </w:r>
    </w:p>
    <w:p w14:paraId="0DCEC847" w14:textId="77777777" w:rsidR="00EA3C86" w:rsidRDefault="0006789C">
      <w:pPr>
        <w:pStyle w:val="affffffffffff1"/>
        <w:framePr w:hSpace="0" w:vSpace="0" w:wrap="auto" w:vAnchor="margin" w:hAnchor="text" w:xAlign="left" w:yAlign="inline"/>
        <w:widowControl w:val="0"/>
        <w:spacing w:after="0" w:line="360" w:lineRule="auto"/>
        <w:ind w:leftChars="405" w:left="850"/>
        <w:jc w:val="both"/>
        <w:rPr>
          <w:rFonts w:ascii="宋体" w:eastAsia="宋体" w:hAnsi="宋体" w:cs="宋体"/>
          <w:kern w:val="2"/>
          <w:szCs w:val="24"/>
        </w:rPr>
      </w:pPr>
      <w:r>
        <w:rPr>
          <w:rFonts w:ascii="宋体" w:eastAsia="宋体" w:hAnsi="宋体" w:cs="宋体" w:hint="eastAsia"/>
          <w:kern w:val="2"/>
          <w:szCs w:val="24"/>
        </w:rPr>
        <w:t>记录检测结果，对检验中出现的异常值，在未查明原因前，不应随意剔除。按照下列几组公式，进行结果统计。</w:t>
      </w:r>
    </w:p>
    <w:p w14:paraId="50E5F17B" w14:textId="77777777" w:rsidR="00EA3C86" w:rsidRDefault="00EA3C86">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p>
    <w:bookmarkStart w:id="91" w:name="_Hlk66713387"/>
    <w:bookmarkStart w:id="92" w:name="_Hlk66713375"/>
    <w:p w14:paraId="206DE389"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iCs/>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SS</m:t>
              </m:r>
            </m:e>
            <m:sub>
              <m:r>
                <w:rPr>
                  <w:rFonts w:ascii="Cambria Math" w:eastAsia="宋体" w:hAnsi="Cambria Math" w:cs="宋体" w:hint="eastAsia"/>
                  <w:kern w:val="2"/>
                  <w:szCs w:val="24"/>
                </w:rPr>
                <m:t>瓶间</m:t>
              </m:r>
            </m:sub>
          </m:sSub>
          <m:r>
            <w:rPr>
              <w:rFonts w:ascii="Cambria Math" w:eastAsia="宋体" w:hAnsi="Cambria Math" w:cs="宋体" w:hint="eastAsia"/>
              <w:kern w:val="2"/>
              <w:szCs w:val="24"/>
            </w:rPr>
            <m:t>=</m:t>
          </m:r>
          <m:nary>
            <m:naryPr>
              <m:chr m:val="∑"/>
              <m:limLoc m:val="undOvr"/>
              <m:supHide m:val="1"/>
              <m:ctrlPr>
                <w:rPr>
                  <w:rFonts w:ascii="Cambria Math" w:eastAsia="宋体" w:hAnsi="Cambria Math" w:cs="宋体" w:hint="eastAsia"/>
                  <w:i/>
                  <w:kern w:val="2"/>
                  <w:szCs w:val="24"/>
                </w:rPr>
              </m:ctrlPr>
            </m:naryPr>
            <m:sub>
              <m:r>
                <w:rPr>
                  <w:rFonts w:ascii="Cambria Math" w:eastAsia="宋体" w:hAnsi="Cambria Math" w:cs="宋体" w:hint="eastAsia"/>
                  <w:kern w:val="2"/>
                  <w:szCs w:val="24"/>
                </w:rPr>
                <m:t>i</m:t>
              </m:r>
            </m:sub>
            <m:sup/>
            <m:e>
              <m:sSup>
                <m:sSupPr>
                  <m:ctrlPr>
                    <w:rPr>
                      <w:rFonts w:ascii="Cambria Math" w:eastAsia="宋体" w:hAnsi="Cambria Math" w:cs="宋体" w:hint="eastAsia"/>
                      <w:i/>
                      <w:kern w:val="2"/>
                      <w:szCs w:val="24"/>
                    </w:rPr>
                  </m:ctrlPr>
                </m:sSupPr>
                <m:e>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r>
                    <w:rPr>
                      <w:rFonts w:ascii="Cambria Math" w:eastAsia="宋体" w:hAnsi="Cambria Math" w:cs="宋体" w:hint="eastAsia"/>
                      <w:kern w:val="2"/>
                      <w:szCs w:val="24"/>
                    </w:rPr>
                    <m:t>-</m:t>
                  </m:r>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r>
                    <w:rPr>
                      <w:rFonts w:ascii="Cambria Math" w:eastAsia="宋体" w:hAnsi="Cambria Math" w:cs="宋体" w:hint="eastAsia"/>
                      <w:kern w:val="2"/>
                      <w:szCs w:val="24"/>
                    </w:rPr>
                    <m:t>)</m:t>
                  </m:r>
                </m:e>
                <m:sup>
                  <m:r>
                    <w:rPr>
                      <w:rFonts w:ascii="Cambria Math" w:eastAsia="宋体" w:hAnsi="Cambria Math" w:cs="宋体" w:hint="eastAsia"/>
                      <w:kern w:val="2"/>
                      <w:szCs w:val="24"/>
                    </w:rPr>
                    <m:t>2</m:t>
                  </m:r>
                </m:sup>
              </m:sSup>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n</m:t>
                  </m:r>
                </m:e>
                <m:sub>
                  <m:r>
                    <w:rPr>
                      <w:rFonts w:ascii="Cambria Math" w:eastAsia="宋体" w:hAnsi="Cambria Math" w:cs="宋体" w:hint="eastAsia"/>
                      <w:kern w:val="2"/>
                      <w:szCs w:val="24"/>
                    </w:rPr>
                    <m:t>i</m:t>
                  </m:r>
                </m:sub>
              </m:sSub>
            </m:e>
          </m:nary>
          <w:bookmarkEnd w:id="91"/>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6</m:t>
          </m:r>
          <m:r>
            <m:rPr>
              <m:sty m:val="p"/>
            </m:rPr>
            <w:rPr>
              <w:rFonts w:ascii="Cambria Math" w:eastAsia="宋体" w:hAnsi="Cambria Math" w:cs="宋体" w:hint="eastAsia"/>
              <w:kern w:val="2"/>
              <w:szCs w:val="24"/>
            </w:rPr>
            <m:t>）</m:t>
          </m:r>
        </m:oMath>
      </m:oMathPara>
    </w:p>
    <w:p w14:paraId="32BECF2B" w14:textId="77777777" w:rsidR="00EA3C86" w:rsidRDefault="00EA3C86">
      <w:pPr>
        <w:pStyle w:val="affffffffffff1"/>
        <w:framePr w:hSpace="0" w:vSpace="0" w:wrap="auto" w:vAnchor="margin" w:hAnchor="text" w:xAlign="left" w:yAlign="inline"/>
        <w:widowControl w:val="0"/>
        <w:spacing w:after="0" w:line="360" w:lineRule="auto"/>
        <w:jc w:val="center"/>
        <w:rPr>
          <w:rFonts w:ascii="宋体" w:eastAsia="宋体" w:hAnsi="宋体" w:cs="宋体"/>
          <w:iCs/>
          <w:kern w:val="2"/>
          <w:szCs w:val="24"/>
        </w:rPr>
      </w:pPr>
    </w:p>
    <w:bookmarkStart w:id="93" w:name="_Hlk66713449"/>
    <w:bookmarkStart w:id="94" w:name="_Hlk66713421"/>
    <w:p w14:paraId="5D1E7AA3"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iCs/>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SS</m:t>
              </m:r>
            </m:e>
            <m:sub>
              <m:r>
                <w:rPr>
                  <w:rFonts w:ascii="Cambria Math" w:eastAsia="宋体" w:hAnsi="Cambria Math" w:cs="宋体" w:hint="eastAsia"/>
                  <w:kern w:val="2"/>
                  <w:szCs w:val="24"/>
                </w:rPr>
                <m:t>总和</m:t>
              </m:r>
            </m:sub>
          </m:sSub>
          <m:r>
            <w:rPr>
              <w:rFonts w:ascii="Cambria Math" w:eastAsia="宋体" w:hAnsi="Cambria Math" w:cs="宋体" w:hint="eastAsia"/>
              <w:kern w:val="2"/>
              <w:szCs w:val="24"/>
            </w:rPr>
            <m:t>=</m:t>
          </m:r>
          <m:nary>
            <m:naryPr>
              <m:chr m:val="∑"/>
              <m:limLoc m:val="undOvr"/>
              <m:supHide m:val="1"/>
              <m:ctrlPr>
                <w:rPr>
                  <w:rFonts w:ascii="Cambria Math" w:eastAsia="宋体" w:hAnsi="Cambria Math" w:cs="宋体" w:hint="eastAsia"/>
                  <w:i/>
                  <w:kern w:val="2"/>
                  <w:szCs w:val="24"/>
                </w:rPr>
              </m:ctrlPr>
            </m:naryPr>
            <m:sub>
              <m:r>
                <w:rPr>
                  <w:rFonts w:ascii="Cambria Math" w:eastAsia="宋体" w:hAnsi="Cambria Math" w:cs="宋体" w:hint="eastAsia"/>
                  <w:kern w:val="2"/>
                  <w:szCs w:val="24"/>
                </w:rPr>
                <m:t>ij</m:t>
              </m:r>
            </m:sub>
            <m:sup/>
            <m:e>
              <m:sSup>
                <m:sSupPr>
                  <m:ctrlPr>
                    <w:rPr>
                      <w:rFonts w:ascii="Cambria Math" w:eastAsia="宋体" w:hAnsi="Cambria Math" w:cs="宋体" w:hint="eastAsia"/>
                      <w:i/>
                      <w:kern w:val="2"/>
                      <w:szCs w:val="24"/>
                    </w:rPr>
                  </m:ctrlPr>
                </m:sSupPr>
                <m:e>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ij</m:t>
                      </m:r>
                    </m:sub>
                  </m:sSub>
                  <m:r>
                    <w:rPr>
                      <w:rFonts w:ascii="Cambria Math" w:eastAsia="宋体" w:hAnsi="Cambria Math" w:cs="宋体" w:hint="eastAsia"/>
                      <w:kern w:val="2"/>
                      <w:szCs w:val="24"/>
                    </w:rPr>
                    <m:t>-</m:t>
                  </m:r>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r>
                    <w:rPr>
                      <w:rFonts w:ascii="Cambria Math" w:eastAsia="宋体" w:hAnsi="Cambria Math" w:cs="宋体" w:hint="eastAsia"/>
                      <w:kern w:val="2"/>
                      <w:szCs w:val="24"/>
                    </w:rPr>
                    <m:t>)</m:t>
                  </m:r>
                </m:e>
                <m:sup>
                  <m:r>
                    <w:rPr>
                      <w:rFonts w:ascii="Cambria Math" w:eastAsia="宋体" w:hAnsi="Cambria Math" w:cs="宋体" w:hint="eastAsia"/>
                      <w:kern w:val="2"/>
                      <w:szCs w:val="24"/>
                    </w:rPr>
                    <m:t>2</m:t>
                  </m:r>
                </m:sup>
              </m:sSup>
            </m:e>
          </m:nary>
          <w:bookmarkEnd w:id="93"/>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7</m:t>
          </m:r>
          <m:r>
            <m:rPr>
              <m:sty m:val="p"/>
            </m:rPr>
            <w:rPr>
              <w:rFonts w:ascii="Cambria Math" w:eastAsia="宋体" w:hAnsi="Cambria Math" w:cs="宋体" w:hint="eastAsia"/>
              <w:kern w:val="2"/>
              <w:szCs w:val="24"/>
            </w:rPr>
            <m:t>）</m:t>
          </m:r>
        </m:oMath>
      </m:oMathPara>
    </w:p>
    <w:p w14:paraId="7553AD22" w14:textId="77777777" w:rsidR="00EA3C86" w:rsidRDefault="00EA3C86">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w:p>
    <w:bookmarkStart w:id="95" w:name="_Hlk66713460"/>
    <w:p w14:paraId="2625DD1A"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iCs/>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SS</m:t>
              </m:r>
            </m:e>
            <m:sub>
              <m:r>
                <w:rPr>
                  <w:rFonts w:ascii="Cambria Math" w:eastAsia="宋体" w:hAnsi="Cambria Math" w:cs="宋体" w:hint="eastAsia"/>
                  <w:kern w:val="2"/>
                  <w:szCs w:val="24"/>
                </w:rPr>
                <m:t>瓶内</m:t>
              </m:r>
            </m:sub>
          </m:sSub>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SS</m:t>
              </m:r>
            </m:e>
            <m:sub>
              <m:r>
                <w:rPr>
                  <w:rFonts w:ascii="Cambria Math" w:eastAsia="宋体" w:hAnsi="Cambria Math" w:cs="宋体" w:hint="eastAsia"/>
                  <w:kern w:val="2"/>
                  <w:szCs w:val="24"/>
                </w:rPr>
                <m:t>总和</m:t>
              </m:r>
            </m:sub>
          </m:sSub>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SS</m:t>
              </m:r>
            </m:e>
            <m:sub>
              <m:r>
                <w:rPr>
                  <w:rFonts w:ascii="Cambria Math" w:eastAsia="宋体" w:hAnsi="Cambria Math" w:cs="宋体" w:hint="eastAsia"/>
                  <w:kern w:val="2"/>
                  <w:szCs w:val="24"/>
                </w:rPr>
                <m:t>瓶间</m:t>
              </m:r>
            </m:sub>
          </m:sSub>
          <w:bookmarkEnd w:id="95"/>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8</m:t>
          </m:r>
          <m:r>
            <m:rPr>
              <m:sty m:val="p"/>
            </m:rPr>
            <w:rPr>
              <w:rFonts w:ascii="Cambria Math" w:eastAsia="宋体" w:hAnsi="Cambria Math" w:cs="宋体" w:hint="eastAsia"/>
              <w:kern w:val="2"/>
              <w:szCs w:val="24"/>
            </w:rPr>
            <m:t>）</m:t>
          </m:r>
        </m:oMath>
      </m:oMathPara>
    </w:p>
    <w:p w14:paraId="159FE9B7" w14:textId="77777777" w:rsidR="00EA3C86" w:rsidRDefault="00EA3C86">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w:p>
    <w:p w14:paraId="32D5DEF5" w14:textId="77777777" w:rsidR="00EA3C86" w:rsidRDefault="0006789C">
      <w:pPr>
        <w:pStyle w:val="affffffffffff1"/>
        <w:framePr w:hSpace="0" w:vSpace="0" w:wrap="auto" w:vAnchor="margin" w:hAnchor="text" w:xAlign="left" w:yAlign="inline"/>
        <w:widowControl w:val="0"/>
        <w:spacing w:after="0" w:line="360" w:lineRule="auto"/>
        <w:jc w:val="center"/>
        <w:rPr>
          <w:rFonts w:ascii="宋体" w:eastAsia="宋体" w:hAnsi="宋体" w:cs="宋体"/>
          <w:iCs/>
          <w:kern w:val="2"/>
          <w:szCs w:val="24"/>
        </w:rPr>
      </w:pPr>
      <w:bookmarkStart w:id="96" w:name="_Hlk66713472"/>
      <m:oMathPara>
        <m:oMathParaPr>
          <m:jc m:val="right"/>
        </m:oMathParaPr>
        <m:oMath>
          <m:r>
            <w:rPr>
              <w:rFonts w:ascii="Cambria Math" w:eastAsia="宋体" w:hAnsi="Cambria Math" w:cs="宋体" w:hint="eastAsia"/>
              <w:kern w:val="2"/>
              <w:szCs w:val="24"/>
            </w:rPr>
            <m:t>MS=</m:t>
          </m:r>
          <m:f>
            <m:fPr>
              <m:ctrlPr>
                <w:rPr>
                  <w:rFonts w:ascii="Cambria Math" w:eastAsia="宋体" w:hAnsi="Cambria Math" w:cs="宋体" w:hint="eastAsia"/>
                  <w:i/>
                  <w:kern w:val="2"/>
                  <w:szCs w:val="24"/>
                </w:rPr>
              </m:ctrlPr>
            </m:fPr>
            <m:num>
              <m:r>
                <w:rPr>
                  <w:rFonts w:ascii="Cambria Math" w:eastAsia="宋体" w:hAnsi="Cambria Math" w:cs="宋体" w:hint="eastAsia"/>
                  <w:kern w:val="2"/>
                  <w:szCs w:val="24"/>
                </w:rPr>
                <m:t>SS</m:t>
              </m:r>
            </m:num>
            <m:den>
              <m:r>
                <w:rPr>
                  <w:rFonts w:ascii="Cambria Math" w:eastAsia="宋体" w:hAnsi="Cambria Math" w:cs="宋体" w:hint="eastAsia"/>
                  <w:kern w:val="2"/>
                  <w:szCs w:val="24"/>
                </w:rPr>
                <m:t>v</m:t>
              </m:r>
            </m:den>
          </m:f>
          <w:bookmarkEnd w:id="96"/>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9</m:t>
          </m:r>
          <m:r>
            <m:rPr>
              <m:sty m:val="p"/>
            </m:rPr>
            <w:rPr>
              <w:rFonts w:ascii="Cambria Math" w:eastAsia="宋体" w:hAnsi="Cambria Math" w:cs="宋体" w:hint="eastAsia"/>
              <w:kern w:val="2"/>
              <w:szCs w:val="24"/>
            </w:rPr>
            <m:t>）</m:t>
          </m:r>
        </m:oMath>
      </m:oMathPara>
    </w:p>
    <w:p w14:paraId="51D72FCD" w14:textId="77777777" w:rsidR="00EA3C86" w:rsidRDefault="00EA3C86">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w:p>
    <w:p w14:paraId="47519A4C" w14:textId="77777777" w:rsidR="00EA3C86" w:rsidRDefault="0006789C">
      <w:pPr>
        <w:pStyle w:val="affffffffffff1"/>
        <w:framePr w:hSpace="0" w:vSpace="0" w:wrap="auto" w:vAnchor="margin" w:hAnchor="text" w:xAlign="left" w:yAlign="inline"/>
        <w:widowControl w:val="0"/>
        <w:spacing w:after="0" w:line="360" w:lineRule="auto"/>
        <w:jc w:val="center"/>
        <w:rPr>
          <w:rFonts w:ascii="宋体" w:eastAsia="宋体" w:hAnsi="宋体" w:cs="宋体"/>
          <w:iCs/>
          <w:kern w:val="2"/>
          <w:szCs w:val="24"/>
        </w:rPr>
      </w:pPr>
      <w:bookmarkStart w:id="97" w:name="_Hlk66713481"/>
      <m:oMathPara>
        <m:oMathParaPr>
          <m:jc m:val="right"/>
        </m:oMathParaPr>
        <m:oMath>
          <m:r>
            <w:rPr>
              <w:rFonts w:ascii="Cambria Math" w:eastAsia="宋体" w:hAnsi="Cambria Math" w:cs="宋体" w:hint="eastAsia"/>
              <w:kern w:val="2"/>
              <w:szCs w:val="24"/>
            </w:rPr>
            <m:t>F=</m:t>
          </m:r>
          <m:f>
            <m:fPr>
              <m:ctrlPr>
                <w:rPr>
                  <w:rFonts w:ascii="Cambria Math" w:eastAsia="宋体" w:hAnsi="Cambria Math" w:cs="宋体" w:hint="eastAsia"/>
                  <w:i/>
                  <w:kern w:val="2"/>
                  <w:szCs w:val="24"/>
                </w:rPr>
              </m:ctrlPr>
            </m:fPr>
            <m:num>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MS</m:t>
                  </m:r>
                </m:e>
                <m:sub>
                  <m:r>
                    <w:rPr>
                      <w:rFonts w:ascii="Cambria Math" w:eastAsia="宋体" w:hAnsi="Cambria Math" w:cs="宋体" w:hint="eastAsia"/>
                      <w:kern w:val="2"/>
                      <w:szCs w:val="24"/>
                    </w:rPr>
                    <m:t>瓶间</m:t>
                  </m:r>
                </m:sub>
              </m:sSub>
            </m:num>
            <m:den>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MS</m:t>
                  </m:r>
                </m:e>
                <m:sub>
                  <m:r>
                    <w:rPr>
                      <w:rFonts w:ascii="Cambria Math" w:eastAsia="宋体" w:hAnsi="Cambria Math" w:cs="宋体" w:hint="eastAsia"/>
                      <w:kern w:val="2"/>
                      <w:szCs w:val="24"/>
                    </w:rPr>
                    <m:t>瓶内</m:t>
                  </m:r>
                </m:sub>
              </m:sSub>
            </m:den>
          </m:f>
          <w:bookmarkEnd w:id="97"/>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10</m:t>
          </m:r>
          <m:r>
            <m:rPr>
              <m:sty m:val="p"/>
            </m:rPr>
            <w:rPr>
              <w:rFonts w:ascii="Cambria Math" w:eastAsia="宋体" w:hAnsi="Cambria Math" w:cs="宋体" w:hint="eastAsia"/>
              <w:kern w:val="2"/>
              <w:szCs w:val="24"/>
            </w:rPr>
            <m:t>）</m:t>
          </m:r>
        </m:oMath>
      </m:oMathPara>
    </w:p>
    <w:p w14:paraId="209932BF" w14:textId="77777777" w:rsidR="00EA3C86" w:rsidRDefault="00EA3C86">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w:p>
    <w:bookmarkStart w:id="98" w:name="_Hlk66713490"/>
    <w:p w14:paraId="303C9AC3"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iCs/>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n</m:t>
              </m:r>
            </m:e>
            <m:sub>
              <m:r>
                <w:rPr>
                  <w:rFonts w:ascii="Cambria Math" w:eastAsia="宋体" w:hAnsi="Cambria Math" w:cs="宋体" w:hint="eastAsia"/>
                  <w:kern w:val="2"/>
                  <w:szCs w:val="24"/>
                </w:rPr>
                <m:t>0</m:t>
              </m:r>
            </m:sub>
          </m:sSub>
          <m:r>
            <w:rPr>
              <w:rFonts w:ascii="Cambria Math" w:eastAsia="宋体" w:hAnsi="Cambria Math" w:cs="宋体" w:hint="eastAsia"/>
              <w:kern w:val="2"/>
              <w:szCs w:val="24"/>
            </w:rPr>
            <m:t>=</m:t>
          </m:r>
          <m:f>
            <m:fPr>
              <m:ctrlPr>
                <w:rPr>
                  <w:rFonts w:ascii="Cambria Math" w:eastAsia="宋体" w:hAnsi="Cambria Math" w:cs="宋体" w:hint="eastAsia"/>
                  <w:i/>
                  <w:kern w:val="2"/>
                  <w:szCs w:val="24"/>
                </w:rPr>
              </m:ctrlPr>
            </m:fPr>
            <m:num>
              <m:r>
                <w:rPr>
                  <w:rFonts w:ascii="Cambria Math" w:eastAsia="宋体" w:hAnsi="Cambria Math" w:cs="宋体" w:hint="eastAsia"/>
                  <w:kern w:val="2"/>
                  <w:szCs w:val="24"/>
                </w:rPr>
                <m:t>1</m:t>
              </m:r>
            </m:num>
            <m:den>
              <m:r>
                <w:rPr>
                  <w:rFonts w:ascii="Cambria Math" w:eastAsia="宋体" w:hAnsi="Cambria Math" w:cs="宋体" w:hint="eastAsia"/>
                  <w:kern w:val="2"/>
                  <w:szCs w:val="24"/>
                </w:rPr>
                <m:t>a</m:t>
              </m:r>
              <m:r>
                <w:rPr>
                  <w:rFonts w:ascii="Cambria Math" w:eastAsia="宋体" w:hAnsi="Cambria Math" w:cs="宋体" w:hint="eastAsia"/>
                  <w:kern w:val="2"/>
                  <w:szCs w:val="24"/>
                </w:rPr>
                <m:t>-</m:t>
              </m:r>
              <m:r>
                <w:rPr>
                  <w:rFonts w:ascii="Cambria Math" w:eastAsia="宋体" w:hAnsi="Cambria Math" w:cs="宋体" w:hint="eastAsia"/>
                  <w:kern w:val="2"/>
                  <w:szCs w:val="24"/>
                </w:rPr>
                <m:t>1</m:t>
              </m:r>
            </m:den>
          </m:f>
          <m:d>
            <m:dPr>
              <m:begChr m:val="["/>
              <m:endChr m:val="]"/>
              <m:ctrlPr>
                <w:rPr>
                  <w:rFonts w:ascii="Cambria Math" w:eastAsia="宋体" w:hAnsi="Cambria Math" w:cs="宋体" w:hint="eastAsia"/>
                  <w:i/>
                  <w:kern w:val="2"/>
                  <w:szCs w:val="24"/>
                </w:rPr>
              </m:ctrlPr>
            </m:dPr>
            <m:e>
              <m:nary>
                <m:naryPr>
                  <m:chr m:val="∑"/>
                  <m:limLoc m:val="undOvr"/>
                  <m:ctrlPr>
                    <w:rPr>
                      <w:rFonts w:ascii="Cambria Math" w:eastAsia="宋体" w:hAnsi="Cambria Math" w:cs="宋体" w:hint="eastAsia"/>
                      <w:i/>
                      <w:kern w:val="2"/>
                      <w:szCs w:val="24"/>
                    </w:rPr>
                  </m:ctrlPr>
                </m:naryPr>
                <m:sub>
                  <m:r>
                    <w:rPr>
                      <w:rFonts w:ascii="Cambria Math" w:eastAsia="宋体" w:hAnsi="Cambria Math" w:cs="宋体" w:hint="eastAsia"/>
                      <w:kern w:val="2"/>
                      <w:szCs w:val="24"/>
                    </w:rPr>
                    <m:t>i=1</m:t>
                  </m:r>
                </m:sub>
                <m:sup>
                  <m:r>
                    <w:rPr>
                      <w:rFonts w:ascii="Cambria Math" w:eastAsia="宋体" w:hAnsi="Cambria Math" w:cs="宋体" w:hint="eastAsia"/>
                      <w:kern w:val="2"/>
                      <w:szCs w:val="24"/>
                    </w:rPr>
                    <m:t>a</m:t>
                  </m:r>
                </m:sup>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n</m:t>
                      </m:r>
                    </m:e>
                    <m:sub>
                      <m:r>
                        <w:rPr>
                          <w:rFonts w:ascii="Cambria Math" w:eastAsia="宋体" w:hAnsi="Cambria Math" w:cs="宋体" w:hint="eastAsia"/>
                          <w:kern w:val="2"/>
                          <w:szCs w:val="24"/>
                        </w:rPr>
                        <m:t>i</m:t>
                      </m:r>
                    </m:sub>
                  </m:sSub>
                </m:e>
              </m:nary>
              <m:r>
                <w:rPr>
                  <w:rFonts w:ascii="Cambria Math" w:eastAsia="宋体" w:hAnsi="Cambria Math" w:cs="宋体" w:hint="eastAsia"/>
                  <w:kern w:val="2"/>
                  <w:szCs w:val="24"/>
                </w:rPr>
                <m:t>-</m:t>
              </m:r>
              <m:f>
                <m:fPr>
                  <m:ctrlPr>
                    <w:rPr>
                      <w:rFonts w:ascii="Cambria Math" w:eastAsia="宋体" w:hAnsi="Cambria Math" w:cs="宋体" w:hint="eastAsia"/>
                      <w:i/>
                      <w:kern w:val="2"/>
                      <w:szCs w:val="24"/>
                    </w:rPr>
                  </m:ctrlPr>
                </m:fPr>
                <m:num>
                  <m:nary>
                    <m:naryPr>
                      <m:chr m:val="∑"/>
                      <m:limLoc m:val="undOvr"/>
                      <m:ctrlPr>
                        <w:rPr>
                          <w:rFonts w:ascii="Cambria Math" w:eastAsia="宋体" w:hAnsi="Cambria Math" w:cs="宋体" w:hint="eastAsia"/>
                          <w:i/>
                          <w:kern w:val="2"/>
                          <w:szCs w:val="24"/>
                        </w:rPr>
                      </m:ctrlPr>
                    </m:naryPr>
                    <m:sub>
                      <m:r>
                        <w:rPr>
                          <w:rFonts w:ascii="Cambria Math" w:eastAsia="宋体" w:hAnsi="Cambria Math" w:cs="宋体" w:hint="eastAsia"/>
                          <w:kern w:val="2"/>
                          <w:szCs w:val="24"/>
                        </w:rPr>
                        <m:t>i=1</m:t>
                      </m:r>
                    </m:sub>
                    <m:sup>
                      <m:r>
                        <w:rPr>
                          <w:rFonts w:ascii="Cambria Math" w:eastAsia="宋体" w:hAnsi="Cambria Math" w:cs="宋体" w:hint="eastAsia"/>
                          <w:kern w:val="2"/>
                          <w:szCs w:val="24"/>
                        </w:rPr>
                        <m:t>a</m:t>
                      </m:r>
                    </m:sup>
                    <m:e>
                      <m:sSubSup>
                        <m:sSubSupPr>
                          <m:ctrlPr>
                            <w:rPr>
                              <w:rFonts w:ascii="Cambria Math" w:eastAsia="宋体" w:hAnsi="Cambria Math" w:cs="宋体" w:hint="eastAsia"/>
                              <w:i/>
                              <w:kern w:val="2"/>
                              <w:szCs w:val="24"/>
                            </w:rPr>
                          </m:ctrlPr>
                        </m:sSubSupPr>
                        <m:e>
                          <m:r>
                            <w:rPr>
                              <w:rFonts w:ascii="Cambria Math" w:eastAsia="宋体" w:hAnsi="Cambria Math" w:cs="宋体" w:hint="eastAsia"/>
                              <w:kern w:val="2"/>
                              <w:szCs w:val="24"/>
                            </w:rPr>
                            <m:t>n</m:t>
                          </m:r>
                        </m:e>
                        <m:sub>
                          <m:r>
                            <w:rPr>
                              <w:rFonts w:ascii="Cambria Math" w:eastAsia="宋体" w:hAnsi="Cambria Math" w:cs="宋体" w:hint="eastAsia"/>
                              <w:kern w:val="2"/>
                              <w:szCs w:val="24"/>
                            </w:rPr>
                            <m:t>i</m:t>
                          </m:r>
                        </m:sub>
                        <m:sup>
                          <m:r>
                            <w:rPr>
                              <w:rFonts w:ascii="Cambria Math" w:eastAsia="宋体" w:hAnsi="Cambria Math" w:cs="宋体" w:hint="eastAsia"/>
                              <w:kern w:val="2"/>
                              <w:szCs w:val="24"/>
                            </w:rPr>
                            <m:t>2</m:t>
                          </m:r>
                        </m:sup>
                      </m:sSubSup>
                    </m:e>
                  </m:nary>
                </m:num>
                <m:den>
                  <m:nary>
                    <m:naryPr>
                      <m:chr m:val="∑"/>
                      <m:limLoc m:val="undOvr"/>
                      <m:ctrlPr>
                        <w:rPr>
                          <w:rFonts w:ascii="Cambria Math" w:eastAsia="宋体" w:hAnsi="Cambria Math" w:cs="宋体" w:hint="eastAsia"/>
                          <w:i/>
                          <w:kern w:val="2"/>
                          <w:szCs w:val="24"/>
                        </w:rPr>
                      </m:ctrlPr>
                    </m:naryPr>
                    <m:sub>
                      <m:r>
                        <w:rPr>
                          <w:rFonts w:ascii="Cambria Math" w:eastAsia="宋体" w:hAnsi="Cambria Math" w:cs="宋体" w:hint="eastAsia"/>
                          <w:kern w:val="2"/>
                          <w:szCs w:val="24"/>
                        </w:rPr>
                        <m:t>i=1</m:t>
                      </m:r>
                    </m:sub>
                    <m:sup>
                      <m:r>
                        <w:rPr>
                          <w:rFonts w:ascii="Cambria Math" w:eastAsia="宋体" w:hAnsi="Cambria Math" w:cs="宋体" w:hint="eastAsia"/>
                          <w:kern w:val="2"/>
                          <w:szCs w:val="24"/>
                        </w:rPr>
                        <m:t>a</m:t>
                      </m:r>
                    </m:sup>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n</m:t>
                          </m:r>
                        </m:e>
                        <m:sub>
                          <m:r>
                            <w:rPr>
                              <w:rFonts w:ascii="Cambria Math" w:eastAsia="宋体" w:hAnsi="Cambria Math" w:cs="宋体" w:hint="eastAsia"/>
                              <w:kern w:val="2"/>
                              <w:szCs w:val="24"/>
                            </w:rPr>
                            <m:t>i</m:t>
                          </m:r>
                        </m:sub>
                      </m:sSub>
                    </m:e>
                  </m:nary>
                </m:den>
              </m:f>
            </m:e>
          </m:d>
          <w:bookmarkEnd w:id="98"/>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11</m:t>
          </m:r>
          <m:r>
            <m:rPr>
              <m:sty m:val="p"/>
            </m:rPr>
            <w:rPr>
              <w:rFonts w:ascii="Cambria Math" w:eastAsia="宋体" w:hAnsi="Cambria Math" w:cs="宋体" w:hint="eastAsia"/>
              <w:kern w:val="2"/>
              <w:szCs w:val="24"/>
            </w:rPr>
            <m:t>）</m:t>
          </m:r>
        </m:oMath>
      </m:oMathPara>
    </w:p>
    <w:p w14:paraId="2009E85C" w14:textId="77777777" w:rsidR="00EA3C86" w:rsidRDefault="00EA3C86">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w:p>
    <w:p w14:paraId="3723C9C5" w14:textId="77777777" w:rsidR="00EA3C86" w:rsidRDefault="0006789C">
      <w:pPr>
        <w:pStyle w:val="affffffffffff1"/>
        <w:framePr w:hSpace="0" w:vSpace="0" w:wrap="auto" w:vAnchor="margin" w:hAnchor="text" w:xAlign="left" w:yAlign="inline"/>
        <w:widowControl w:val="0"/>
        <w:spacing w:after="0" w:line="360" w:lineRule="auto"/>
        <w:jc w:val="center"/>
        <w:rPr>
          <w:rFonts w:ascii="宋体" w:eastAsia="宋体" w:hAnsi="宋体" w:cs="宋体"/>
          <w:iCs/>
          <w:kern w:val="2"/>
          <w:szCs w:val="24"/>
        </w:rPr>
      </w:pPr>
      <w:bookmarkStart w:id="99" w:name="_Hlk66713499"/>
      <w:bookmarkStart w:id="100" w:name="_Hlk66713514"/>
      <m:oMathPara>
        <m:oMathParaPr>
          <m:jc m:val="right"/>
        </m:oMathParaPr>
        <m:oMath>
          <m:r>
            <w:rPr>
              <w:rFonts w:ascii="Cambria Math" w:eastAsia="宋体" w:hAnsi="Cambria Math" w:cs="宋体" w:hint="eastAsia"/>
              <w:kern w:val="2"/>
              <w:szCs w:val="24"/>
            </w:rPr>
            <m:t>v=a</m:t>
          </m:r>
          <m:r>
            <w:rPr>
              <w:rFonts w:ascii="Cambria Math" w:eastAsia="宋体" w:hAnsi="Cambria Math" w:cs="宋体" w:hint="eastAsia"/>
              <w:kern w:val="2"/>
              <w:szCs w:val="24"/>
            </w:rPr>
            <m:t>-</m:t>
          </m:r>
          <m:r>
            <w:rPr>
              <w:rFonts w:ascii="Cambria Math" w:eastAsia="宋体" w:hAnsi="Cambria Math" w:cs="宋体" w:hint="eastAsia"/>
              <w:kern w:val="2"/>
              <w:szCs w:val="24"/>
            </w:rPr>
            <m:t>1</m:t>
          </m:r>
          <w:bookmarkEnd w:id="99"/>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12</m:t>
          </m:r>
          <m:r>
            <m:rPr>
              <m:sty m:val="p"/>
            </m:rPr>
            <w:rPr>
              <w:rFonts w:ascii="Cambria Math" w:eastAsia="宋体" w:hAnsi="Cambria Math" w:cs="宋体" w:hint="eastAsia"/>
              <w:kern w:val="2"/>
              <w:szCs w:val="24"/>
            </w:rPr>
            <m:t>）</m:t>
          </m:r>
        </m:oMath>
      </m:oMathPara>
    </w:p>
    <w:p w14:paraId="730054D1" w14:textId="77777777" w:rsidR="00EA3C86" w:rsidRDefault="00EA3C86">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w:p>
    <w:p w14:paraId="6EC2D65A"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iCs/>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v</m:t>
              </m:r>
            </m:e>
            <m:sub>
              <m:r>
                <w:rPr>
                  <w:rFonts w:ascii="Cambria Math" w:eastAsia="宋体" w:hAnsi="Cambria Math" w:cs="宋体" w:hint="eastAsia"/>
                  <w:kern w:val="2"/>
                  <w:szCs w:val="24"/>
                </w:rPr>
                <m:t>2</m:t>
              </m:r>
            </m:sub>
          </m:sSub>
          <m:r>
            <w:rPr>
              <w:rFonts w:ascii="Cambria Math" w:eastAsia="宋体" w:hAnsi="Cambria Math" w:cs="宋体" w:hint="eastAsia"/>
              <w:kern w:val="2"/>
              <w:szCs w:val="24"/>
            </w:rPr>
            <m:t>=N</m:t>
          </m:r>
          <m:r>
            <w:rPr>
              <w:rFonts w:ascii="Cambria Math" w:eastAsia="宋体" w:hAnsi="Cambria Math" w:cs="宋体" w:hint="eastAsia"/>
              <w:kern w:val="2"/>
              <w:szCs w:val="24"/>
            </w:rPr>
            <m:t>-</m:t>
          </m:r>
          <m:r>
            <w:rPr>
              <w:rFonts w:ascii="Cambria Math" w:eastAsia="宋体" w:hAnsi="Cambria Math" w:cs="宋体" w:hint="eastAsia"/>
              <w:kern w:val="2"/>
              <w:szCs w:val="24"/>
            </w:rPr>
            <m:t xml:space="preserve">a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13</m:t>
          </m:r>
          <m:r>
            <m:rPr>
              <m:sty m:val="p"/>
            </m:rPr>
            <w:rPr>
              <w:rFonts w:ascii="Cambria Math" w:eastAsia="宋体" w:hAnsi="Cambria Math" w:cs="宋体" w:hint="eastAsia"/>
              <w:kern w:val="2"/>
              <w:szCs w:val="24"/>
            </w:rPr>
            <m:t>）</m:t>
          </m:r>
        </m:oMath>
      </m:oMathPara>
    </w:p>
    <w:p w14:paraId="43A6216C" w14:textId="77777777" w:rsidR="00EA3C86" w:rsidRDefault="00EA3C86">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w:p>
    <w:bookmarkStart w:id="101" w:name="_Hlk66713527"/>
    <w:bookmarkEnd w:id="100"/>
    <w:p w14:paraId="575D0745"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m:t>
              </m:r>
            </m:e>
            <m:sub>
              <m:r>
                <w:rPr>
                  <w:rFonts w:ascii="Cambria Math" w:eastAsia="宋体" w:hAnsi="Cambria Math" w:cs="宋体" w:hint="eastAsia"/>
                  <w:kern w:val="2"/>
                  <w:szCs w:val="24"/>
                </w:rPr>
                <m:t>bb</m:t>
              </m:r>
            </m:sub>
          </m:sSub>
          <m:r>
            <w:rPr>
              <w:rFonts w:ascii="Cambria Math" w:eastAsia="宋体" w:hAnsi="Cambria Math" w:cs="宋体" w:hint="eastAsia"/>
              <w:kern w:val="2"/>
              <w:szCs w:val="24"/>
            </w:rPr>
            <m:t>=</m:t>
          </m:r>
          <m:rad>
            <m:radPr>
              <m:degHide m:val="1"/>
              <m:ctrlPr>
                <w:rPr>
                  <w:rFonts w:ascii="Cambria Math" w:eastAsia="宋体" w:hAnsi="Cambria Math" w:cs="宋体" w:hint="eastAsia"/>
                  <w:i/>
                  <w:kern w:val="2"/>
                  <w:szCs w:val="24"/>
                </w:rPr>
              </m:ctrlPr>
            </m:radPr>
            <m:deg/>
            <m:e>
              <m:f>
                <m:fPr>
                  <m:ctrlPr>
                    <w:rPr>
                      <w:rFonts w:ascii="Cambria Math" w:eastAsia="宋体" w:hAnsi="Cambria Math" w:cs="宋体" w:hint="eastAsia"/>
                      <w:i/>
                      <w:kern w:val="2"/>
                      <w:szCs w:val="24"/>
                    </w:rPr>
                  </m:ctrlPr>
                </m:fPr>
                <m:num>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MS</m:t>
                      </m:r>
                    </m:e>
                    <m:sub>
                      <m:r>
                        <w:rPr>
                          <w:rFonts w:ascii="Cambria Math" w:eastAsia="宋体" w:hAnsi="Cambria Math" w:cs="宋体" w:hint="eastAsia"/>
                          <w:kern w:val="2"/>
                          <w:szCs w:val="24"/>
                        </w:rPr>
                        <m:t>瓶间</m:t>
                      </m:r>
                    </m:sub>
                  </m:sSub>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MS</m:t>
                      </m:r>
                    </m:e>
                    <m:sub>
                      <m:r>
                        <w:rPr>
                          <w:rFonts w:ascii="Cambria Math" w:eastAsia="宋体" w:hAnsi="Cambria Math" w:cs="宋体" w:hint="eastAsia"/>
                          <w:kern w:val="2"/>
                          <w:szCs w:val="24"/>
                        </w:rPr>
                        <m:t>瓶内</m:t>
                      </m:r>
                    </m:sub>
                  </m:sSub>
                </m:num>
                <m:den>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n</m:t>
                      </m:r>
                    </m:e>
                    <m:sub>
                      <m:r>
                        <w:rPr>
                          <w:rFonts w:ascii="Cambria Math" w:eastAsia="宋体" w:hAnsi="Cambria Math" w:cs="宋体" w:hint="eastAsia"/>
                          <w:kern w:val="2"/>
                          <w:szCs w:val="24"/>
                        </w:rPr>
                        <m:t>0</m:t>
                      </m:r>
                    </m:sub>
                  </m:sSub>
                </m:den>
              </m:f>
            </m:e>
          </m:rad>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14</m:t>
          </m:r>
          <m:r>
            <m:rPr>
              <m:sty m:val="p"/>
            </m:rPr>
            <w:rPr>
              <w:rFonts w:ascii="Cambria Math" w:eastAsia="宋体" w:hAnsi="Cambria Math" w:cs="宋体" w:hint="eastAsia"/>
              <w:kern w:val="2"/>
              <w:szCs w:val="24"/>
            </w:rPr>
            <m:t>）</m:t>
          </m:r>
        </m:oMath>
      </m:oMathPara>
    </w:p>
    <w:p w14:paraId="26ECD682" w14:textId="77777777" w:rsidR="00EA3C86" w:rsidRDefault="00EA3C86">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w:p>
    <w:p w14:paraId="66EDF70A"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m:t>
              </m:r>
            </m:e>
            <m:sub>
              <m:r>
                <w:rPr>
                  <w:rFonts w:ascii="Cambria Math" w:eastAsia="宋体" w:hAnsi="Cambria Math" w:cs="宋体" w:hint="eastAsia"/>
                  <w:kern w:val="2"/>
                  <w:szCs w:val="24"/>
                </w:rPr>
                <m:t>r</m:t>
              </m:r>
            </m:sub>
          </m:sSub>
          <m:r>
            <w:rPr>
              <w:rFonts w:ascii="Cambria Math" w:eastAsia="宋体" w:hAnsi="Cambria Math" w:cs="宋体" w:hint="eastAsia"/>
              <w:kern w:val="2"/>
              <w:szCs w:val="24"/>
            </w:rPr>
            <m:t>=</m:t>
          </m:r>
          <m:rad>
            <m:radPr>
              <m:degHide m:val="1"/>
              <m:ctrlPr>
                <w:rPr>
                  <w:rFonts w:ascii="Cambria Math" w:eastAsia="宋体" w:hAnsi="Cambria Math" w:cs="宋体" w:hint="eastAsia"/>
                  <w:i/>
                  <w:kern w:val="2"/>
                  <w:szCs w:val="24"/>
                </w:rPr>
              </m:ctrlPr>
            </m:radPr>
            <m:deg/>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MS</m:t>
                  </m:r>
                </m:e>
                <m:sub>
                  <m:r>
                    <w:rPr>
                      <w:rFonts w:ascii="Cambria Math" w:eastAsia="宋体" w:hAnsi="Cambria Math" w:cs="宋体" w:hint="eastAsia"/>
                      <w:kern w:val="2"/>
                      <w:szCs w:val="24"/>
                    </w:rPr>
                    <m:t>瓶内</m:t>
                  </m:r>
                </m:sub>
              </m:sSub>
            </m:e>
          </m:rad>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15</m:t>
          </m:r>
          <m:r>
            <m:rPr>
              <m:sty m:val="p"/>
            </m:rPr>
            <w:rPr>
              <w:rFonts w:ascii="Cambria Math" w:eastAsia="宋体" w:hAnsi="Cambria Math" w:cs="宋体" w:hint="eastAsia"/>
              <w:kern w:val="2"/>
              <w:szCs w:val="24"/>
            </w:rPr>
            <m:t>）</m:t>
          </m:r>
        </m:oMath>
      </m:oMathPara>
    </w:p>
    <w:p w14:paraId="522B3537" w14:textId="77777777" w:rsidR="00EA3C86" w:rsidRDefault="00EA3C86">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w:p>
    <w:p w14:paraId="5EA55F1D" w14:textId="77777777" w:rsidR="00EA3C86" w:rsidRDefault="009F66DD">
      <w:pPr>
        <w:pStyle w:val="affffffffffff1"/>
        <w:framePr w:hSpace="0" w:vSpace="0" w:wrap="auto" w:vAnchor="margin" w:hAnchor="text" w:xAlign="left" w:yAlign="inline"/>
        <w:widowControl w:val="0"/>
        <w:spacing w:after="0" w:line="360" w:lineRule="auto"/>
        <w:ind w:leftChars="337" w:left="708"/>
        <w:jc w:val="center"/>
        <w:rPr>
          <w:rFonts w:ascii="宋体" w:eastAsia="宋体" w:hAnsi="宋体" w:cs="宋体"/>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CV</m:t>
              </m:r>
            </m:e>
            <m:sub>
              <m:r>
                <w:rPr>
                  <w:rFonts w:ascii="Cambria Math" w:eastAsia="宋体" w:hAnsi="Cambria Math" w:cs="宋体" w:hint="eastAsia"/>
                  <w:kern w:val="2"/>
                  <w:szCs w:val="24"/>
                </w:rPr>
                <m:t>瓶间</m:t>
              </m:r>
            </m:sub>
          </m:sSub>
          <m:r>
            <w:rPr>
              <w:rFonts w:ascii="Cambria Math" w:eastAsia="宋体" w:hAnsi="Cambria Math" w:cs="宋体" w:hint="eastAsia"/>
              <w:kern w:val="2"/>
              <w:szCs w:val="24"/>
            </w:rPr>
            <m:t>=</m:t>
          </m:r>
          <m:f>
            <m:fPr>
              <m:ctrlPr>
                <w:rPr>
                  <w:rFonts w:ascii="Cambria Math" w:eastAsia="宋体" w:hAnsi="Cambria Math" w:cs="宋体" w:hint="eastAsia"/>
                  <w:i/>
                  <w:kern w:val="2"/>
                  <w:szCs w:val="24"/>
                </w:rPr>
              </m:ctrlPr>
            </m:fPr>
            <m:num>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m:t>
                  </m:r>
                </m:e>
                <m:sub>
                  <m:r>
                    <w:rPr>
                      <w:rFonts w:ascii="Cambria Math" w:eastAsia="宋体" w:hAnsi="Cambria Math" w:cs="宋体" w:hint="eastAsia"/>
                      <w:kern w:val="2"/>
                      <w:szCs w:val="24"/>
                    </w:rPr>
                    <m:t>bb</m:t>
                  </m:r>
                </m:sub>
              </m:sSub>
            </m:num>
            <m:den>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den>
          </m:f>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16</m:t>
          </m:r>
          <m:r>
            <m:rPr>
              <m:sty m:val="p"/>
            </m:rPr>
            <w:rPr>
              <w:rFonts w:ascii="Cambria Math" w:eastAsia="宋体" w:hAnsi="Cambria Math" w:cs="宋体" w:hint="eastAsia"/>
              <w:kern w:val="2"/>
              <w:szCs w:val="24"/>
            </w:rPr>
            <m:t>）</m:t>
          </m:r>
        </m:oMath>
      </m:oMathPara>
    </w:p>
    <w:p w14:paraId="093EB71A"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w:bookmarkStart w:id="102" w:name="_Hlk66713543"/>
      <w:bookmarkEnd w:id="92"/>
      <w:bookmarkEnd w:id="94"/>
      <w:bookmarkEnd w:id="101"/>
      <w:r>
        <w:rPr>
          <w:rFonts w:ascii="宋体" w:eastAsia="宋体" w:hAnsi="宋体" w:cs="宋体" w:hint="eastAsia"/>
          <w:kern w:val="2"/>
          <w:szCs w:val="24"/>
        </w:rPr>
        <w:t>式中：</w:t>
      </w:r>
    </w:p>
    <w:p w14:paraId="46031293"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r>
          <w:rPr>
            <w:rFonts w:ascii="Cambria Math" w:eastAsia="宋体" w:hAnsi="Cambria Math" w:cs="宋体" w:hint="eastAsia"/>
            <w:kern w:val="2"/>
            <w:szCs w:val="24"/>
          </w:rPr>
          <m:t>SS</m:t>
        </m:r>
      </m:oMath>
      <w:r>
        <w:rPr>
          <w:rFonts w:ascii="宋体" w:eastAsia="宋体" w:hAnsi="宋体" w:cs="宋体" w:hint="eastAsia"/>
          <w:kern w:val="2"/>
          <w:szCs w:val="24"/>
        </w:rPr>
        <w:t>——方差；</w:t>
      </w:r>
    </w:p>
    <w:p w14:paraId="7EEC58BB"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r>
          <w:rPr>
            <w:rFonts w:ascii="Cambria Math" w:eastAsia="宋体" w:hAnsi="Cambria Math" w:cs="宋体" w:hint="eastAsia"/>
            <w:kern w:val="2"/>
            <w:szCs w:val="24"/>
          </w:rPr>
          <m:t>v</m:t>
        </m:r>
      </m:oMath>
      <w:r>
        <w:rPr>
          <w:rFonts w:ascii="宋体" w:eastAsia="宋体" w:hAnsi="宋体" w:cs="宋体" w:hint="eastAsia"/>
          <w:kern w:val="2"/>
          <w:szCs w:val="24"/>
        </w:rPr>
        <w:t>——自由度；</w:t>
      </w:r>
    </w:p>
    <w:p w14:paraId="4C14FB23"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r>
          <w:rPr>
            <w:rFonts w:ascii="Cambria Math" w:eastAsia="宋体" w:hAnsi="Cambria Math" w:cs="宋体" w:hint="eastAsia"/>
            <w:kern w:val="2"/>
            <w:szCs w:val="24"/>
          </w:rPr>
          <m:t>MS</m:t>
        </m:r>
      </m:oMath>
      <w:r>
        <w:rPr>
          <w:rFonts w:ascii="宋体" w:eastAsia="宋体" w:hAnsi="宋体" w:cs="宋体" w:hint="eastAsia"/>
          <w:kern w:val="2"/>
          <w:szCs w:val="24"/>
        </w:rPr>
        <w:t>——均方；</w:t>
      </w:r>
    </w:p>
    <w:p w14:paraId="5BF35BA2"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r>
          <w:rPr>
            <w:rFonts w:ascii="Cambria Math" w:eastAsia="宋体" w:hAnsi="Cambria Math" w:cs="宋体" w:hint="eastAsia"/>
            <w:kern w:val="2"/>
            <w:szCs w:val="24"/>
          </w:rPr>
          <m:t>F</m:t>
        </m:r>
      </m:oMath>
      <w:r>
        <w:rPr>
          <w:rFonts w:ascii="宋体" w:eastAsia="宋体" w:hAnsi="宋体" w:cs="宋体" w:hint="eastAsia"/>
          <w:kern w:val="2"/>
          <w:szCs w:val="24"/>
        </w:rPr>
        <w:t>——</w:t>
      </w:r>
      <m:oMath>
        <m:r>
          <w:rPr>
            <w:rFonts w:ascii="Cambria Math" w:eastAsia="宋体" w:hAnsi="Cambria Math" w:cs="宋体" w:hint="eastAsia"/>
            <w:kern w:val="2"/>
            <w:szCs w:val="24"/>
          </w:rPr>
          <m:t>F</m:t>
        </m:r>
      </m:oMath>
      <w:r>
        <w:rPr>
          <w:rFonts w:ascii="宋体" w:eastAsia="宋体" w:hAnsi="宋体" w:cs="宋体" w:hint="eastAsia"/>
          <w:kern w:val="2"/>
          <w:szCs w:val="24"/>
        </w:rPr>
        <w:t>检验值；</w:t>
      </w:r>
    </w:p>
    <w:p w14:paraId="220F419A" w14:textId="77777777" w:rsidR="00EA3C86" w:rsidRDefault="009F66DD">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n</m:t>
            </m:r>
          </m:e>
          <m:sub>
            <m:r>
              <w:rPr>
                <w:rFonts w:ascii="Cambria Math" w:eastAsia="宋体" w:hAnsi="Cambria Math" w:cs="宋体" w:hint="eastAsia"/>
                <w:kern w:val="2"/>
                <w:szCs w:val="24"/>
              </w:rPr>
              <m:t>0</m:t>
            </m:r>
          </m:sub>
        </m:sSub>
      </m:oMath>
      <w:r w:rsidR="0006789C">
        <w:rPr>
          <w:rFonts w:ascii="宋体" w:eastAsia="宋体" w:hAnsi="宋体" w:cs="宋体" w:hint="eastAsia"/>
          <w:kern w:val="2"/>
          <w:szCs w:val="24"/>
        </w:rPr>
        <w:t>——有效测量次数；</w:t>
      </w:r>
    </w:p>
    <w:p w14:paraId="3E546C10"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r>
          <w:rPr>
            <w:rFonts w:ascii="Cambria Math" w:eastAsia="宋体" w:hAnsi="Cambria Math" w:cs="宋体" w:hint="eastAsia"/>
            <w:kern w:val="2"/>
            <w:szCs w:val="24"/>
          </w:rPr>
          <m:t>a</m:t>
        </m:r>
      </m:oMath>
      <w:r>
        <w:rPr>
          <w:rFonts w:ascii="宋体" w:eastAsia="宋体" w:hAnsi="宋体" w:cs="宋体" w:hint="eastAsia"/>
          <w:kern w:val="2"/>
          <w:szCs w:val="24"/>
        </w:rPr>
        <w:t>——抽取的样品数量；</w:t>
      </w:r>
    </w:p>
    <w:p w14:paraId="47C287B7"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r>
          <w:rPr>
            <w:rFonts w:ascii="Cambria Math" w:eastAsia="宋体" w:hAnsi="Cambria Math" w:cs="宋体" w:hint="eastAsia"/>
            <w:kern w:val="2"/>
            <w:szCs w:val="24"/>
          </w:rPr>
          <m:t>N</m:t>
        </m:r>
      </m:oMath>
      <w:r>
        <w:rPr>
          <w:rFonts w:ascii="宋体" w:eastAsia="宋体" w:hAnsi="宋体" w:cs="宋体" w:hint="eastAsia"/>
          <w:kern w:val="2"/>
          <w:szCs w:val="24"/>
        </w:rPr>
        <w:t>——测试总次数；</w:t>
      </w:r>
    </w:p>
    <w:p w14:paraId="0CDD5286" w14:textId="77777777" w:rsidR="00EA3C86" w:rsidRDefault="009F66DD">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m:t>
            </m:r>
          </m:e>
          <m:sub>
            <m:r>
              <w:rPr>
                <w:rFonts w:ascii="Cambria Math" w:eastAsia="宋体" w:hAnsi="Cambria Math" w:cs="宋体" w:hint="eastAsia"/>
                <w:kern w:val="2"/>
                <w:szCs w:val="24"/>
              </w:rPr>
              <m:t>bb</m:t>
            </m:r>
          </m:sub>
        </m:sSub>
      </m:oMath>
      <w:r w:rsidR="0006789C">
        <w:rPr>
          <w:rFonts w:ascii="宋体" w:eastAsia="宋体" w:hAnsi="宋体" w:cs="宋体" w:hint="eastAsia"/>
          <w:kern w:val="2"/>
          <w:szCs w:val="24"/>
        </w:rPr>
        <w:t>——瓶间标准差；</w:t>
      </w:r>
    </w:p>
    <w:p w14:paraId="21B38665" w14:textId="77777777" w:rsidR="00EA3C86" w:rsidRDefault="009F66DD">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m:t>
            </m:r>
          </m:e>
          <m:sub>
            <m:r>
              <w:rPr>
                <w:rFonts w:ascii="Cambria Math" w:eastAsia="宋体" w:hAnsi="Cambria Math" w:cs="宋体" w:hint="eastAsia"/>
                <w:kern w:val="2"/>
                <w:szCs w:val="24"/>
              </w:rPr>
              <m:t>r</m:t>
            </m:r>
          </m:sub>
        </m:sSub>
      </m:oMath>
      <w:r w:rsidR="0006789C">
        <w:rPr>
          <w:rFonts w:ascii="宋体" w:eastAsia="宋体" w:hAnsi="宋体" w:cs="宋体" w:hint="eastAsia"/>
          <w:kern w:val="2"/>
          <w:szCs w:val="24"/>
        </w:rPr>
        <w:t>——瓶内标准差；</w:t>
      </w:r>
    </w:p>
    <w:p w14:paraId="7F378E81" w14:textId="77777777" w:rsidR="00EA3C86" w:rsidRDefault="009F66DD">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oMath>
      <w:r w:rsidR="0006789C">
        <w:rPr>
          <w:rFonts w:ascii="宋体" w:eastAsia="宋体" w:hAnsi="宋体" w:cs="宋体" w:hint="eastAsia"/>
          <w:kern w:val="2"/>
          <w:szCs w:val="24"/>
        </w:rPr>
        <w:t>——每个样品的测量结果；</w:t>
      </w:r>
    </w:p>
    <w:p w14:paraId="1162E573" w14:textId="77777777" w:rsidR="00EA3C86" w:rsidRDefault="009F66DD">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n</m:t>
            </m:r>
          </m:e>
          <m:sub>
            <m:r>
              <w:rPr>
                <w:rFonts w:ascii="Cambria Math" w:eastAsia="宋体" w:hAnsi="Cambria Math" w:cs="宋体" w:hint="eastAsia"/>
                <w:kern w:val="2"/>
                <w:szCs w:val="24"/>
              </w:rPr>
              <m:t>i</m:t>
            </m:r>
          </m:sub>
        </m:sSub>
      </m:oMath>
      <w:r w:rsidR="0006789C">
        <w:rPr>
          <w:rFonts w:ascii="宋体" w:eastAsia="宋体" w:hAnsi="宋体" w:cs="宋体" w:hint="eastAsia"/>
          <w:kern w:val="2"/>
          <w:szCs w:val="24"/>
        </w:rPr>
        <w:t>——样品</w:t>
      </w:r>
      <m:oMath>
        <m:r>
          <w:rPr>
            <w:rFonts w:ascii="Cambria Math" w:eastAsia="宋体" w:hAnsi="Cambria Math" w:cs="宋体" w:hint="eastAsia"/>
            <w:kern w:val="2"/>
            <w:szCs w:val="24"/>
          </w:rPr>
          <m:t>i</m:t>
        </m:r>
      </m:oMath>
      <w:r w:rsidR="0006789C">
        <w:rPr>
          <w:rFonts w:ascii="宋体" w:eastAsia="宋体" w:hAnsi="宋体" w:cs="宋体" w:hint="eastAsia"/>
          <w:kern w:val="2"/>
          <w:szCs w:val="24"/>
        </w:rPr>
        <w:t>重复测量次数；</w:t>
      </w:r>
    </w:p>
    <w:p w14:paraId="1A09268D" w14:textId="77777777" w:rsidR="00EA3C86" w:rsidRDefault="009F66DD">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ij</m:t>
            </m:r>
          </m:sub>
        </m:sSub>
      </m:oMath>
      <w:r w:rsidR="0006789C">
        <w:rPr>
          <w:rFonts w:ascii="宋体" w:eastAsia="宋体" w:hAnsi="宋体" w:cs="宋体" w:hint="eastAsia"/>
          <w:kern w:val="2"/>
          <w:szCs w:val="24"/>
        </w:rPr>
        <w:t>——样品</w:t>
      </w:r>
      <m:oMath>
        <m:r>
          <w:rPr>
            <w:rFonts w:ascii="Cambria Math" w:eastAsia="宋体" w:hAnsi="Cambria Math" w:cs="宋体" w:hint="eastAsia"/>
            <w:kern w:val="2"/>
            <w:szCs w:val="24"/>
          </w:rPr>
          <m:t>i</m:t>
        </m:r>
      </m:oMath>
      <w:r w:rsidR="0006789C">
        <w:rPr>
          <w:rFonts w:ascii="宋体" w:eastAsia="宋体" w:hAnsi="宋体" w:cs="宋体" w:hint="eastAsia"/>
          <w:kern w:val="2"/>
          <w:szCs w:val="24"/>
        </w:rPr>
        <w:t>的第</w:t>
      </w:r>
      <m:oMath>
        <m:r>
          <w:rPr>
            <w:rFonts w:ascii="Cambria Math" w:eastAsia="宋体" w:hAnsi="Cambria Math" w:cs="宋体" w:hint="eastAsia"/>
            <w:kern w:val="2"/>
            <w:szCs w:val="24"/>
          </w:rPr>
          <m:t>j</m:t>
        </m:r>
      </m:oMath>
      <w:r w:rsidR="0006789C">
        <w:rPr>
          <w:rFonts w:ascii="宋体" w:eastAsia="宋体" w:hAnsi="宋体" w:cs="宋体" w:hint="eastAsia"/>
          <w:kern w:val="2"/>
          <w:szCs w:val="24"/>
        </w:rPr>
        <w:t>个结果；</w:t>
      </w:r>
      <w:bookmarkStart w:id="103" w:name="_Hlk66713604"/>
    </w:p>
    <w:p w14:paraId="6C18A46B" w14:textId="77777777" w:rsidR="00EA3C86" w:rsidRDefault="009F66DD">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oMath>
      <w:bookmarkEnd w:id="103"/>
      <w:r w:rsidR="0006789C">
        <w:rPr>
          <w:rFonts w:ascii="宋体" w:eastAsia="宋体" w:hAnsi="宋体" w:cs="宋体" w:hint="eastAsia"/>
          <w:kern w:val="2"/>
          <w:szCs w:val="24"/>
        </w:rPr>
        <w:t>——总评均值。</w:t>
      </w:r>
    </w:p>
    <w:p w14:paraId="08689BBA" w14:textId="77777777" w:rsidR="00EA3C86" w:rsidRDefault="0006789C">
      <w:pPr>
        <w:pStyle w:val="affffffffffff1"/>
        <w:framePr w:hSpace="0" w:vSpace="0" w:wrap="auto" w:vAnchor="margin" w:hAnchor="text" w:xAlign="left" w:yAlign="inline"/>
        <w:widowControl w:val="0"/>
        <w:spacing w:before="100" w:beforeAutospacing="1" w:after="0" w:line="360" w:lineRule="auto"/>
        <w:ind w:firstLineChars="405" w:firstLine="850"/>
        <w:jc w:val="both"/>
        <w:rPr>
          <w:rFonts w:ascii="宋体" w:eastAsia="宋体" w:hAnsi="宋体" w:cs="宋体"/>
          <w:kern w:val="2"/>
          <w:szCs w:val="24"/>
        </w:rPr>
      </w:pPr>
      <w:bookmarkStart w:id="104" w:name="_Hlk66713641"/>
      <w:bookmarkEnd w:id="102"/>
      <w:r>
        <w:rPr>
          <w:rFonts w:ascii="宋体" w:eastAsia="宋体" w:hAnsi="宋体" w:cs="宋体" w:hint="eastAsia"/>
          <w:kern w:val="2"/>
          <w:szCs w:val="24"/>
        </w:rPr>
        <w:t>结果分析：</w:t>
      </w:r>
    </w:p>
    <w:p w14:paraId="302AF5FA"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w:r>
        <w:rPr>
          <w:rFonts w:ascii="宋体" w:eastAsia="宋体" w:hAnsi="宋体" w:cs="宋体" w:hint="eastAsia"/>
          <w:kern w:val="2"/>
          <w:szCs w:val="24"/>
        </w:rPr>
        <w:t>当统计结果</w:t>
      </w:r>
      <m:oMath>
        <m:r>
          <w:rPr>
            <w:rFonts w:ascii="Cambria Math" w:eastAsia="宋体" w:hAnsi="Cambria Math" w:cs="宋体" w:hint="eastAsia"/>
            <w:kern w:val="2"/>
            <w:szCs w:val="24"/>
          </w:rPr>
          <m:t>F</m:t>
        </m:r>
        <m:r>
          <w:rPr>
            <w:rFonts w:ascii="Cambria Math" w:eastAsia="宋体" w:hAnsi="Cambria Math" w:cs="宋体" w:hint="eastAsia"/>
            <w:kern w:val="2"/>
            <w:szCs w:val="24"/>
          </w:rPr>
          <m:t>≤</m:t>
        </m:r>
        <m:r>
          <w:rPr>
            <w:rFonts w:ascii="Cambria Math" w:eastAsia="宋体" w:hAnsi="Cambria Math" w:cs="宋体" w:hint="eastAsia"/>
            <w:kern w:val="2"/>
            <w:szCs w:val="24"/>
          </w:rPr>
          <m:t xml:space="preserve">1 </m:t>
        </m:r>
      </m:oMath>
      <w:r>
        <w:rPr>
          <w:rFonts w:ascii="宋体" w:eastAsia="宋体" w:hAnsi="宋体" w:cs="宋体" w:hint="eastAsia"/>
          <w:kern w:val="2"/>
          <w:szCs w:val="24"/>
        </w:rPr>
        <w:t>时，以瓶内标准差</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m:t>
            </m:r>
          </m:e>
          <m:sub>
            <m:r>
              <w:rPr>
                <w:rFonts w:ascii="Cambria Math" w:eastAsia="宋体" w:hAnsi="Cambria Math" w:cs="宋体" w:hint="eastAsia"/>
                <w:kern w:val="2"/>
                <w:szCs w:val="24"/>
              </w:rPr>
              <m:t>r</m:t>
            </m:r>
          </m:sub>
        </m:sSub>
      </m:oMath>
      <w:r>
        <w:rPr>
          <w:rFonts w:ascii="宋体" w:eastAsia="宋体" w:hAnsi="宋体" w:cs="宋体" w:hint="eastAsia"/>
          <w:kern w:val="2"/>
          <w:szCs w:val="24"/>
        </w:rPr>
        <w:t>代替</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m:t>
            </m:r>
          </m:e>
          <m:sub>
            <m:r>
              <w:rPr>
                <w:rFonts w:ascii="Cambria Math" w:eastAsia="宋体" w:hAnsi="Cambria Math" w:cs="宋体" w:hint="eastAsia"/>
                <w:kern w:val="2"/>
                <w:szCs w:val="24"/>
              </w:rPr>
              <m:t>bb</m:t>
            </m:r>
          </m:sub>
        </m:sSub>
      </m:oMath>
      <w:r>
        <w:rPr>
          <w:rFonts w:ascii="宋体" w:eastAsia="宋体" w:hAnsi="宋体" w:cs="宋体" w:hint="eastAsia"/>
          <w:kern w:val="2"/>
          <w:szCs w:val="24"/>
        </w:rPr>
        <w:t>计算</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CV</m:t>
            </m:r>
          </m:e>
          <m:sub>
            <m:r>
              <w:rPr>
                <w:rFonts w:ascii="Cambria Math" w:eastAsia="宋体" w:hAnsi="Cambria Math" w:cs="宋体" w:hint="eastAsia"/>
                <w:kern w:val="2"/>
                <w:szCs w:val="24"/>
              </w:rPr>
              <m:t>瓶间</m:t>
            </m:r>
          </m:sub>
        </m:sSub>
      </m:oMath>
      <w:r>
        <w:rPr>
          <w:rFonts w:ascii="宋体" w:eastAsia="宋体" w:hAnsi="宋体" w:cs="宋体" w:hint="eastAsia"/>
          <w:kern w:val="2"/>
          <w:szCs w:val="24"/>
        </w:rPr>
        <w:t>。</w:t>
      </w:r>
    </w:p>
    <w:p w14:paraId="7B2B55A1" w14:textId="77777777" w:rsidR="00EA3C86" w:rsidRDefault="0006789C">
      <w:pPr>
        <w:pStyle w:val="affffffffffff1"/>
        <w:framePr w:hSpace="0" w:vSpace="0" w:wrap="auto" w:vAnchor="margin" w:hAnchor="text" w:xAlign="left" w:yAlign="inline"/>
        <w:widowControl w:val="0"/>
        <w:spacing w:after="0" w:line="360" w:lineRule="auto"/>
        <w:ind w:leftChars="405" w:left="851" w:hanging="1"/>
        <w:jc w:val="both"/>
        <w:rPr>
          <w:rFonts w:ascii="宋体" w:eastAsia="宋体" w:hAnsi="宋体" w:cs="宋体"/>
          <w:kern w:val="2"/>
          <w:szCs w:val="24"/>
        </w:rPr>
      </w:pPr>
      <w:r>
        <w:rPr>
          <w:rFonts w:ascii="宋体" w:eastAsia="宋体" w:hAnsi="宋体" w:cs="宋体" w:hint="eastAsia"/>
          <w:kern w:val="2"/>
          <w:szCs w:val="24"/>
        </w:rPr>
        <w:t>当统计结果</w:t>
      </w:r>
      <m:oMath>
        <m:r>
          <w:rPr>
            <w:rFonts w:ascii="Cambria Math" w:eastAsia="宋体" w:hAnsi="Cambria Math" w:cs="宋体" w:hint="eastAsia"/>
            <w:kern w:val="2"/>
            <w:szCs w:val="24"/>
          </w:rPr>
          <m:t>F</m:t>
        </m:r>
        <m:r>
          <w:rPr>
            <w:rFonts w:ascii="Cambria Math" w:eastAsia="宋体" w:hAnsi="Cambria Math" w:cs="宋体" w:hint="eastAsia"/>
            <w:kern w:val="2"/>
            <w:szCs w:val="24"/>
          </w:rPr>
          <m:t>≤</m:t>
        </m:r>
        <m:r>
          <w:rPr>
            <w:rFonts w:ascii="Cambria Math" w:eastAsia="宋体" w:hAnsi="Cambria Math" w:cs="宋体" w:hint="eastAsia"/>
            <w:kern w:val="2"/>
            <w:szCs w:val="24"/>
          </w:rPr>
          <m:t>10</m:t>
        </m:r>
      </m:oMath>
      <w:r>
        <w:rPr>
          <w:rFonts w:ascii="宋体" w:eastAsia="宋体" w:hAnsi="宋体" w:cs="宋体" w:hint="eastAsia"/>
          <w:kern w:val="2"/>
          <w:szCs w:val="24"/>
        </w:rPr>
        <w:t>时，检验结果显示瓶间均匀性无显著性差异，可以作为质控物，同时将该不均匀性引起的不确定度作为质控物赋值不确定度的来源。并计算所有测试结果的平均值，计算结果</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CV</m:t>
            </m:r>
          </m:e>
          <m:sub>
            <m:r>
              <w:rPr>
                <w:rFonts w:ascii="Cambria Math" w:eastAsia="宋体" w:hAnsi="Cambria Math" w:cs="宋体" w:hint="eastAsia"/>
                <w:kern w:val="2"/>
                <w:szCs w:val="24"/>
              </w:rPr>
              <m:t>瓶间</m:t>
            </m:r>
          </m:sub>
        </m:sSub>
      </m:oMath>
      <w:r>
        <w:rPr>
          <w:rFonts w:ascii="宋体" w:eastAsia="宋体" w:hAnsi="宋体" w:cs="宋体" w:hint="eastAsia"/>
          <w:kern w:val="2"/>
          <w:szCs w:val="24"/>
        </w:rPr>
        <w:t>。</w:t>
      </w:r>
    </w:p>
    <w:p w14:paraId="4880EB36"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w:r>
        <w:rPr>
          <w:rFonts w:ascii="宋体" w:eastAsia="宋体" w:hAnsi="宋体" w:cs="宋体" w:hint="eastAsia"/>
          <w:kern w:val="2"/>
          <w:szCs w:val="24"/>
        </w:rPr>
        <w:t>当统计结果</w:t>
      </w:r>
      <m:oMath>
        <m:r>
          <w:rPr>
            <w:rFonts w:ascii="Cambria Math" w:eastAsia="宋体" w:hAnsi="Cambria Math" w:cs="宋体" w:hint="eastAsia"/>
            <w:kern w:val="2"/>
            <w:szCs w:val="24"/>
          </w:rPr>
          <m:t>F</m:t>
        </m:r>
        <m:r>
          <w:rPr>
            <w:rFonts w:ascii="Cambria Math" w:eastAsia="宋体" w:hAnsi="Cambria Math" w:cs="宋体" w:hint="eastAsia"/>
            <w:kern w:val="2"/>
            <w:szCs w:val="24"/>
          </w:rPr>
          <m:t>＞</m:t>
        </m:r>
        <m:r>
          <w:rPr>
            <w:rFonts w:ascii="Cambria Math" w:eastAsia="宋体" w:hAnsi="Cambria Math" w:cs="宋体" w:hint="eastAsia"/>
            <w:kern w:val="2"/>
            <w:szCs w:val="24"/>
          </w:rPr>
          <m:t>10</m:t>
        </m:r>
      </m:oMath>
      <w:r>
        <w:rPr>
          <w:rFonts w:ascii="宋体" w:eastAsia="宋体" w:hAnsi="宋体" w:cs="宋体" w:hint="eastAsia"/>
          <w:kern w:val="2"/>
          <w:szCs w:val="24"/>
        </w:rPr>
        <w:t>时，认为瓶间均匀性较差，不宜作为质控物，同时不再计算</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CV</m:t>
            </m:r>
          </m:e>
          <m:sub>
            <m:r>
              <w:rPr>
                <w:rFonts w:ascii="Cambria Math" w:eastAsia="宋体" w:hAnsi="Cambria Math" w:cs="宋体" w:hint="eastAsia"/>
                <w:kern w:val="2"/>
                <w:szCs w:val="24"/>
              </w:rPr>
              <m:t>瓶间</m:t>
            </m:r>
          </m:sub>
        </m:sSub>
      </m:oMath>
      <w:r>
        <w:rPr>
          <w:rFonts w:ascii="宋体" w:eastAsia="宋体" w:hAnsi="宋体" w:cs="宋体" w:hint="eastAsia"/>
          <w:kern w:val="2"/>
          <w:szCs w:val="24"/>
        </w:rPr>
        <w:t>。</w:t>
      </w:r>
    </w:p>
    <w:p w14:paraId="14CC5BD9" w14:textId="77777777" w:rsidR="00EA3C86" w:rsidRDefault="0006789C">
      <w:pPr>
        <w:pStyle w:val="affe"/>
        <w:spacing w:before="120" w:after="120"/>
      </w:pPr>
      <w:bookmarkStart w:id="105" w:name="_Toc62420171"/>
      <w:bookmarkStart w:id="106" w:name="_Toc69717520"/>
      <w:bookmarkEnd w:id="104"/>
      <w:r>
        <w:rPr>
          <w:rFonts w:hint="eastAsia"/>
        </w:rPr>
        <w:t>稳定性</w:t>
      </w:r>
      <w:bookmarkEnd w:id="105"/>
      <w:bookmarkEnd w:id="106"/>
    </w:p>
    <w:p w14:paraId="7EEC5684" w14:textId="77777777" w:rsidR="00EA3C86" w:rsidRDefault="0006789C">
      <w:pPr>
        <w:pStyle w:val="afff"/>
        <w:spacing w:before="120" w:after="120"/>
        <w:rPr>
          <w:lang w:val="zh-CN"/>
        </w:rPr>
      </w:pPr>
      <w:r>
        <w:rPr>
          <w:rFonts w:hint="eastAsia"/>
          <w:lang w:val="zh-CN"/>
        </w:rPr>
        <w:t>长期稳定性</w:t>
      </w:r>
    </w:p>
    <w:p w14:paraId="4BBFF91E" w14:textId="77777777" w:rsidR="00EA3C86" w:rsidRDefault="00EA3C86">
      <w:pPr>
        <w:pStyle w:val="afffff7"/>
        <w:ind w:firstLine="420"/>
        <w:rPr>
          <w:lang w:val="zh-CN"/>
        </w:rPr>
      </w:pPr>
    </w:p>
    <w:p w14:paraId="1EC4D4C8" w14:textId="77777777" w:rsidR="00EA3C86" w:rsidRDefault="00EA3C86">
      <w:pPr>
        <w:pStyle w:val="afffff7"/>
        <w:ind w:firstLine="420"/>
        <w:rPr>
          <w:lang w:val="zh-CN"/>
        </w:rPr>
      </w:pPr>
    </w:p>
    <w:p w14:paraId="0023D12E" w14:textId="77777777" w:rsidR="00EA3C86" w:rsidRDefault="0006789C">
      <w:pPr>
        <w:pStyle w:val="afffffffffffc"/>
        <w:numPr>
          <w:ilvl w:val="2"/>
          <w:numId w:val="42"/>
        </w:numPr>
        <w:tabs>
          <w:tab w:val="center" w:pos="851"/>
        </w:tabs>
        <w:spacing w:before="0" w:beforeAutospacing="0" w:after="0" w:line="360" w:lineRule="auto"/>
        <w:ind w:firstLine="420"/>
        <w:rPr>
          <w:rFonts w:hAnsi="宋体" w:cs="宋体"/>
          <w:szCs w:val="20"/>
        </w:rPr>
      </w:pPr>
      <w:r>
        <w:rPr>
          <w:rFonts w:hAnsi="宋体" w:cs="宋体" w:hint="eastAsia"/>
          <w:szCs w:val="20"/>
        </w:rPr>
        <w:lastRenderedPageBreak/>
        <w:t>检测方法</w:t>
      </w:r>
    </w:p>
    <w:p w14:paraId="791C80FD" w14:textId="1FFD7E8F" w:rsidR="00EA3C86" w:rsidRDefault="0006789C">
      <w:pPr>
        <w:pStyle w:val="afffffffffffc"/>
        <w:tabs>
          <w:tab w:val="center" w:pos="851"/>
        </w:tabs>
        <w:spacing w:before="0" w:beforeAutospacing="0" w:after="0" w:line="360" w:lineRule="auto"/>
        <w:ind w:leftChars="401" w:left="850" w:hangingChars="4" w:hanging="8"/>
        <w:rPr>
          <w:rFonts w:hAnsi="宋体" w:cs="宋体"/>
          <w:szCs w:val="20"/>
        </w:rPr>
      </w:pPr>
      <w:r>
        <w:rPr>
          <w:rFonts w:hAnsi="宋体" w:cs="宋体" w:hint="eastAsia"/>
          <w:szCs w:val="20"/>
        </w:rPr>
        <w:t>在预期的效期内，在不同的时间点进行测定，每个时间点随机抽取至少2个最小包装单元，每个重复检测3次，直至超出预期效期后一定时间</w:t>
      </w:r>
      <w:r w:rsidR="009F66DD">
        <w:rPr>
          <w:rFonts w:hAnsi="宋体" w:cs="宋体" w:hint="eastAsia"/>
          <w:szCs w:val="20"/>
        </w:rPr>
        <w:t>；</w:t>
      </w:r>
    </w:p>
    <w:p w14:paraId="558D5B5A" w14:textId="77777777" w:rsidR="00EA3C86" w:rsidRDefault="0006789C">
      <w:pPr>
        <w:pStyle w:val="afffffffffffc"/>
        <w:numPr>
          <w:ilvl w:val="2"/>
          <w:numId w:val="42"/>
        </w:numPr>
        <w:tabs>
          <w:tab w:val="center" w:pos="851"/>
        </w:tabs>
        <w:spacing w:after="0" w:line="360" w:lineRule="auto"/>
        <w:ind w:firstLine="420"/>
        <w:rPr>
          <w:rFonts w:hAnsi="宋体" w:cs="宋体"/>
          <w:szCs w:val="20"/>
        </w:rPr>
      </w:pPr>
      <w:r>
        <w:rPr>
          <w:rFonts w:hAnsi="宋体" w:cs="宋体" w:hint="eastAsia"/>
          <w:szCs w:val="20"/>
        </w:rPr>
        <w:t>结果统计方法</w:t>
      </w:r>
    </w:p>
    <w:p w14:paraId="2AF67412" w14:textId="77777777" w:rsidR="00EA3C86" w:rsidRDefault="0006789C">
      <w:pPr>
        <w:pStyle w:val="affffffffffff1"/>
        <w:framePr w:hSpace="0" w:vSpace="0" w:wrap="auto" w:vAnchor="margin" w:hAnchor="text" w:xAlign="left" w:yAlign="inline"/>
        <w:widowControl w:val="0"/>
        <w:tabs>
          <w:tab w:val="center" w:pos="851"/>
        </w:tabs>
        <w:spacing w:after="0" w:line="360" w:lineRule="auto"/>
        <w:ind w:leftChars="404" w:left="848" w:firstLine="1"/>
        <w:jc w:val="both"/>
        <w:rPr>
          <w:rFonts w:ascii="宋体" w:eastAsia="宋体" w:hAnsi="宋体" w:cs="宋体"/>
          <w:kern w:val="2"/>
          <w:szCs w:val="24"/>
        </w:rPr>
      </w:pPr>
      <w:r>
        <w:rPr>
          <w:rFonts w:ascii="宋体" w:eastAsia="宋体" w:hAnsi="宋体" w:cs="宋体" w:hint="eastAsia"/>
          <w:kern w:val="2"/>
          <w:szCs w:val="24"/>
        </w:rPr>
        <w:t>在不容易定义动力学机理的情况下，稳定性检验基本模型可用公式表示为：</w:t>
      </w:r>
    </w:p>
    <w:p w14:paraId="4BCFB15A" w14:textId="77777777" w:rsidR="00EA3C86" w:rsidRDefault="0006789C">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w:bookmarkStart w:id="107" w:name="_Hlk66715058"/>
      <m:oMathPara>
        <m:oMathParaPr>
          <m:jc m:val="right"/>
        </m:oMathParaPr>
        <m:oMath>
          <m:r>
            <w:rPr>
              <w:rFonts w:ascii="Cambria Math" w:eastAsia="宋体" w:hAnsi="Cambria Math" w:cs="宋体" w:hint="eastAsia"/>
              <w:kern w:val="2"/>
              <w:szCs w:val="24"/>
            </w:rPr>
            <m:t>Y=</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0</m:t>
              </m:r>
            </m:sub>
          </m:sSub>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r>
            <w:rPr>
              <w:rFonts w:ascii="Cambria Math" w:eastAsia="宋体" w:hAnsi="Cambria Math" w:cs="宋体" w:hint="eastAsia"/>
              <w:kern w:val="2"/>
              <w:szCs w:val="24"/>
            </w:rPr>
            <m:t xml:space="preserve">X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17</m:t>
          </m:r>
          <m:r>
            <m:rPr>
              <m:sty m:val="p"/>
            </m:rPr>
            <w:rPr>
              <w:rFonts w:ascii="Cambria Math" w:eastAsia="宋体" w:hAnsi="Cambria Math" w:cs="宋体" w:hint="eastAsia"/>
              <w:kern w:val="2"/>
              <w:szCs w:val="24"/>
            </w:rPr>
            <m:t>）</m:t>
          </m:r>
        </m:oMath>
      </m:oMathPara>
    </w:p>
    <w:bookmarkEnd w:id="107"/>
    <w:p w14:paraId="79D3A93A"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w:r>
        <w:rPr>
          <w:rFonts w:ascii="宋体" w:eastAsia="宋体" w:hAnsi="宋体" w:cs="宋体" w:hint="eastAsia"/>
          <w:kern w:val="2"/>
          <w:szCs w:val="24"/>
        </w:rPr>
        <w:t>式中</w:t>
      </w:r>
    </w:p>
    <w:p w14:paraId="4810069D" w14:textId="77777777" w:rsidR="00EA3C86" w:rsidRDefault="009F66DD">
      <w:pPr>
        <w:pStyle w:val="affffffffffff1"/>
        <w:framePr w:hSpace="0" w:vSpace="0" w:wrap="auto" w:vAnchor="margin" w:hAnchor="text" w:xAlign="left" w:yAlign="inline"/>
        <w:widowControl w:val="0"/>
        <w:spacing w:after="0" w:line="360" w:lineRule="auto"/>
        <w:ind w:leftChars="67" w:left="141" w:firstLineChars="338" w:firstLine="710"/>
        <w:jc w:val="both"/>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0</m:t>
            </m:r>
          </m:sub>
        </m:sSub>
      </m:oMath>
      <w:r w:rsidR="0006789C">
        <w:rPr>
          <w:rFonts w:ascii="宋体" w:eastAsia="宋体" w:hAnsi="宋体" w:cs="宋体" w:hint="eastAsia"/>
          <w:kern w:val="2"/>
          <w:szCs w:val="24"/>
        </w:rPr>
        <w:t>，</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oMath>
      <w:r w:rsidR="0006789C">
        <w:rPr>
          <w:rFonts w:ascii="宋体" w:eastAsia="宋体" w:hAnsi="宋体" w:cs="宋体" w:hint="eastAsia"/>
          <w:kern w:val="2"/>
          <w:szCs w:val="24"/>
        </w:rPr>
        <w:t>——回归系数；</w:t>
      </w:r>
    </w:p>
    <w:p w14:paraId="29DA8848" w14:textId="77777777" w:rsidR="00EA3C86" w:rsidRDefault="0006789C">
      <w:pPr>
        <w:pStyle w:val="affffffffffff1"/>
        <w:framePr w:hSpace="0" w:vSpace="0" w:wrap="auto" w:vAnchor="margin" w:hAnchor="text" w:xAlign="left" w:yAlign="inline"/>
        <w:widowControl w:val="0"/>
        <w:spacing w:after="0" w:line="360" w:lineRule="auto"/>
        <w:ind w:leftChars="67" w:left="141" w:firstLineChars="338" w:firstLine="710"/>
        <w:jc w:val="both"/>
        <w:rPr>
          <w:rFonts w:ascii="宋体" w:eastAsia="宋体" w:hAnsi="宋体" w:cs="宋体"/>
          <w:kern w:val="2"/>
          <w:szCs w:val="24"/>
        </w:rPr>
      </w:pPr>
      <m:oMath>
        <m:r>
          <w:rPr>
            <w:rFonts w:ascii="Cambria Math" w:eastAsia="宋体" w:hAnsi="Cambria Math" w:cs="宋体" w:hint="eastAsia"/>
            <w:kern w:val="2"/>
            <w:szCs w:val="24"/>
          </w:rPr>
          <m:t>X</m:t>
        </m:r>
      </m:oMath>
      <w:r>
        <w:rPr>
          <w:rFonts w:ascii="宋体" w:eastAsia="宋体" w:hAnsi="宋体" w:cs="宋体" w:hint="eastAsia"/>
          <w:kern w:val="2"/>
          <w:szCs w:val="24"/>
        </w:rPr>
        <w:t>——时间；</w:t>
      </w:r>
    </w:p>
    <w:p w14:paraId="3FAB046E" w14:textId="77777777" w:rsidR="00EA3C86" w:rsidRDefault="0006789C">
      <w:pPr>
        <w:pStyle w:val="affffffffffff1"/>
        <w:framePr w:hSpace="0" w:vSpace="0" w:wrap="auto" w:vAnchor="margin" w:hAnchor="text" w:xAlign="left" w:yAlign="inline"/>
        <w:widowControl w:val="0"/>
        <w:spacing w:after="0" w:line="360" w:lineRule="auto"/>
        <w:ind w:leftChars="67" w:left="141" w:firstLineChars="338" w:firstLine="710"/>
        <w:jc w:val="both"/>
        <w:rPr>
          <w:rFonts w:ascii="宋体" w:eastAsia="宋体" w:hAnsi="宋体" w:cs="宋体"/>
          <w:kern w:val="2"/>
          <w:szCs w:val="24"/>
        </w:rPr>
      </w:pPr>
      <m:oMath>
        <m:r>
          <w:rPr>
            <w:rFonts w:ascii="Cambria Math" w:eastAsia="宋体" w:hAnsi="Cambria Math" w:cs="宋体" w:hint="eastAsia"/>
            <w:kern w:val="2"/>
            <w:szCs w:val="24"/>
          </w:rPr>
          <m:t>Y</m:t>
        </m:r>
      </m:oMath>
      <w:r>
        <w:rPr>
          <w:rFonts w:ascii="宋体" w:eastAsia="宋体" w:hAnsi="宋体" w:cs="宋体" w:hint="eastAsia"/>
          <w:kern w:val="2"/>
          <w:szCs w:val="24"/>
        </w:rPr>
        <w:t>——质控物候选物的特性值。</w:t>
      </w:r>
    </w:p>
    <w:p w14:paraId="1ED5B45F" w14:textId="77777777" w:rsidR="00EA3C86" w:rsidRDefault="0006789C">
      <w:pPr>
        <w:pStyle w:val="affffffffffff1"/>
        <w:framePr w:hSpace="0" w:vSpace="0" w:wrap="auto" w:vAnchor="margin" w:hAnchor="text" w:xAlign="left" w:yAlign="inline"/>
        <w:widowControl w:val="0"/>
        <w:spacing w:after="0" w:line="360" w:lineRule="auto"/>
        <w:ind w:leftChars="67" w:left="141" w:firstLineChars="338" w:firstLine="710"/>
        <w:jc w:val="both"/>
        <w:rPr>
          <w:rFonts w:ascii="宋体" w:eastAsia="宋体" w:hAnsi="宋体" w:cs="宋体"/>
          <w:kern w:val="2"/>
          <w:szCs w:val="24"/>
        </w:rPr>
      </w:pPr>
      <w:r>
        <w:rPr>
          <w:rFonts w:ascii="宋体" w:eastAsia="宋体" w:hAnsi="宋体" w:cs="宋体" w:hint="eastAsia"/>
          <w:kern w:val="2"/>
          <w:szCs w:val="24"/>
        </w:rPr>
        <w:t>对于稳定的质控物，</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0</m:t>
            </m:r>
          </m:sub>
        </m:sSub>
      </m:oMath>
      <w:r>
        <w:rPr>
          <w:rFonts w:ascii="宋体" w:eastAsia="宋体" w:hAnsi="宋体" w:cs="宋体" w:hint="eastAsia"/>
          <w:kern w:val="2"/>
          <w:szCs w:val="24"/>
        </w:rPr>
        <w:t>的期望值为零。</w:t>
      </w:r>
    </w:p>
    <w:p w14:paraId="07757423" w14:textId="77777777" w:rsidR="00EA3C86" w:rsidRDefault="0006789C">
      <w:pPr>
        <w:pStyle w:val="affffffffffff1"/>
        <w:framePr w:hSpace="0" w:vSpace="0" w:wrap="auto" w:vAnchor="margin" w:hAnchor="text" w:xAlign="left" w:yAlign="inline"/>
        <w:widowControl w:val="0"/>
        <w:spacing w:after="0" w:line="360" w:lineRule="auto"/>
        <w:ind w:leftChars="67" w:left="141" w:firstLineChars="338" w:firstLine="710"/>
        <w:jc w:val="both"/>
        <w:rPr>
          <w:rFonts w:ascii="宋体" w:eastAsia="宋体" w:hAnsi="宋体" w:cs="宋体"/>
          <w:kern w:val="2"/>
          <w:szCs w:val="24"/>
        </w:rPr>
      </w:pPr>
      <w:r>
        <w:rPr>
          <w:rFonts w:ascii="宋体" w:eastAsia="宋体" w:hAnsi="宋体" w:cs="宋体" w:hint="eastAsia"/>
          <w:kern w:val="2"/>
          <w:szCs w:val="24"/>
        </w:rPr>
        <w:t>假定有</w:t>
      </w:r>
      <m:oMath>
        <m:r>
          <w:rPr>
            <w:rFonts w:ascii="Cambria Math" w:eastAsia="宋体" w:hAnsi="Cambria Math" w:cs="宋体" w:hint="eastAsia"/>
            <w:kern w:val="2"/>
            <w:szCs w:val="24"/>
          </w:rPr>
          <m:t>n</m:t>
        </m:r>
      </m:oMath>
      <w:r>
        <w:rPr>
          <w:rFonts w:ascii="宋体" w:eastAsia="宋体" w:hAnsi="宋体" w:cs="宋体" w:hint="eastAsia"/>
          <w:kern w:val="2"/>
          <w:szCs w:val="24"/>
        </w:rPr>
        <w:t>对</w:t>
      </w:r>
      <m:oMath>
        <m:r>
          <w:rPr>
            <w:rFonts w:ascii="Cambria Math" w:eastAsia="宋体" w:hAnsi="Cambria Math" w:cs="宋体" w:hint="eastAsia"/>
            <w:kern w:val="2"/>
            <w:szCs w:val="24"/>
          </w:rPr>
          <m:t>X,Y</m:t>
        </m:r>
      </m:oMath>
      <w:r>
        <w:rPr>
          <w:rFonts w:ascii="宋体" w:eastAsia="宋体" w:hAnsi="宋体" w:cs="宋体" w:hint="eastAsia"/>
          <w:kern w:val="2"/>
          <w:szCs w:val="24"/>
        </w:rPr>
        <w:t>的观测值</w:t>
      </w:r>
      <m:oMath>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Y</m:t>
            </m:r>
          </m:e>
          <m:sub>
            <m:r>
              <w:rPr>
                <w:rFonts w:ascii="Cambria Math" w:eastAsia="宋体" w:hAnsi="Cambria Math" w:cs="宋体" w:hint="eastAsia"/>
                <w:kern w:val="2"/>
                <w:szCs w:val="24"/>
              </w:rPr>
              <m:t>i</m:t>
            </m:r>
          </m:sub>
        </m:sSub>
        <m:r>
          <w:rPr>
            <w:rFonts w:ascii="Cambria Math" w:eastAsia="宋体" w:hAnsi="Cambria Math" w:cs="宋体" w:hint="eastAsia"/>
            <w:kern w:val="2"/>
            <w:szCs w:val="24"/>
          </w:rPr>
          <m:t>)</m:t>
        </m:r>
      </m:oMath>
      <w:r>
        <w:rPr>
          <w:rFonts w:ascii="宋体" w:eastAsia="宋体" w:hAnsi="宋体" w:cs="宋体" w:hint="eastAsia"/>
          <w:kern w:val="2"/>
          <w:szCs w:val="24"/>
        </w:rPr>
        <w:t>，每个模拟直线上的</w:t>
      </w:r>
      <m:oMath>
        <m:acc>
          <m:accPr>
            <m:ctrlPr>
              <w:rPr>
                <w:rFonts w:ascii="Cambria Math" w:eastAsia="宋体" w:hAnsi="Cambria Math" w:cs="宋体" w:hint="eastAsia"/>
                <w:i/>
                <w:kern w:val="2"/>
                <w:szCs w:val="24"/>
              </w:rPr>
            </m:ctrlPr>
          </m:accPr>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Y</m:t>
                </m:r>
              </m:e>
              <m:sub>
                <m:r>
                  <w:rPr>
                    <w:rFonts w:ascii="Cambria Math" w:eastAsia="宋体" w:hAnsi="Cambria Math" w:cs="宋体" w:hint="eastAsia"/>
                    <w:kern w:val="2"/>
                    <w:szCs w:val="24"/>
                  </w:rPr>
                  <m:t>i</m:t>
                </m:r>
              </m:sub>
            </m:sSub>
          </m:e>
        </m:acc>
      </m:oMath>
      <w:r>
        <w:rPr>
          <w:rFonts w:ascii="宋体" w:eastAsia="宋体" w:hAnsi="宋体" w:cs="宋体" w:hint="eastAsia"/>
          <w:kern w:val="2"/>
          <w:szCs w:val="24"/>
        </w:rPr>
        <w:t>表达公式为：</w:t>
      </w:r>
    </w:p>
    <w:p w14:paraId="3FF50B1A"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m:oMathPara>
        <m:oMathParaPr>
          <m:jc m:val="right"/>
        </m:oMathParaPr>
        <m:oMath>
          <m:acc>
            <m:accPr>
              <m:ctrlPr>
                <w:rPr>
                  <w:rFonts w:ascii="Cambria Math" w:eastAsia="宋体" w:hAnsi="Cambria Math" w:cs="宋体" w:hint="eastAsia"/>
                  <w:i/>
                  <w:kern w:val="2"/>
                  <w:szCs w:val="24"/>
                </w:rPr>
              </m:ctrlPr>
            </m:accPr>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Y</m:t>
                  </m:r>
                </m:e>
                <m:sub>
                  <m:r>
                    <w:rPr>
                      <w:rFonts w:ascii="Cambria Math" w:eastAsia="宋体" w:hAnsi="Cambria Math" w:cs="宋体" w:hint="eastAsia"/>
                      <w:kern w:val="2"/>
                      <w:szCs w:val="24"/>
                    </w:rPr>
                    <m:t>i</m:t>
                  </m:r>
                </m:sub>
              </m:sSub>
            </m:e>
          </m:acc>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0</m:t>
              </m:r>
            </m:sub>
          </m:sSub>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18</m:t>
          </m:r>
          <m:r>
            <m:rPr>
              <m:sty m:val="p"/>
            </m:rPr>
            <w:rPr>
              <w:rFonts w:ascii="Cambria Math" w:eastAsia="宋体" w:hAnsi="Cambria Math" w:cs="宋体" w:hint="eastAsia"/>
              <w:kern w:val="2"/>
              <w:szCs w:val="24"/>
            </w:rPr>
            <m:t>）</m:t>
          </m:r>
        </m:oMath>
      </m:oMathPara>
    </w:p>
    <w:p w14:paraId="36B7BA9D" w14:textId="77777777" w:rsidR="00EA3C86" w:rsidRDefault="0006789C">
      <w:pPr>
        <w:pStyle w:val="affffffffffff1"/>
        <w:framePr w:hSpace="0" w:vSpace="0" w:wrap="auto" w:vAnchor="margin" w:hAnchor="text" w:xAlign="left" w:yAlign="inline"/>
        <w:widowControl w:val="0"/>
        <w:spacing w:after="0" w:line="360" w:lineRule="auto"/>
        <w:ind w:firstLineChars="405" w:firstLine="850"/>
        <w:rPr>
          <w:rFonts w:ascii="宋体" w:eastAsia="宋体" w:hAnsi="宋体" w:cs="宋体"/>
        </w:rPr>
      </w:pPr>
      <w:r>
        <w:rPr>
          <w:rFonts w:ascii="宋体" w:eastAsia="宋体" w:hAnsi="宋体" w:cs="宋体" w:hint="eastAsia"/>
        </w:rPr>
        <w:t>式中：</w:t>
      </w:r>
    </w:p>
    <w:p w14:paraId="417EEE87" w14:textId="77777777" w:rsidR="00EA3C86" w:rsidRDefault="009F66DD">
      <w:pPr>
        <w:pStyle w:val="affffffffffff1"/>
        <w:framePr w:hSpace="0" w:vSpace="0" w:wrap="auto" w:vAnchor="margin" w:hAnchor="text" w:xAlign="left" w:yAlign="inline"/>
        <w:widowControl w:val="0"/>
        <w:spacing w:after="0" w:line="360" w:lineRule="auto"/>
        <w:ind w:firstLineChars="405" w:firstLine="850"/>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oMath>
      <w:r w:rsidR="0006789C">
        <w:rPr>
          <w:rFonts w:ascii="宋体" w:eastAsia="宋体" w:hAnsi="宋体" w:cs="宋体" w:hint="eastAsia"/>
          <w:sz w:val="24"/>
          <w:szCs w:val="24"/>
        </w:rPr>
        <w:t>——</w:t>
      </w:r>
      <w:r w:rsidR="0006789C">
        <w:rPr>
          <w:rFonts w:ascii="宋体" w:eastAsia="宋体" w:hAnsi="宋体" w:cs="宋体" w:hint="eastAsia"/>
          <w:kern w:val="2"/>
          <w:szCs w:val="24"/>
        </w:rPr>
        <w:t>第</w:t>
      </w:r>
      <w:r w:rsidR="0006789C">
        <w:rPr>
          <w:rFonts w:ascii="宋体" w:eastAsia="宋体" w:hAnsi="宋体" w:cs="宋体" w:hint="eastAsia"/>
          <w:position w:val="-6"/>
          <w:sz w:val="24"/>
          <w:szCs w:val="24"/>
        </w:rPr>
        <w:object w:dxaOrig="150" w:dyaOrig="301" w14:anchorId="22342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15.5pt" o:ole="">
            <v:imagedata r:id="rId18" o:title=""/>
          </v:shape>
          <o:OLEObject Type="Embed" ProgID="Equation.3" ShapeID="_x0000_i1025" DrawAspect="Content" ObjectID="_1683448911" r:id="rId19"/>
        </w:object>
      </w:r>
      <w:r w:rsidR="0006789C">
        <w:rPr>
          <w:rFonts w:ascii="宋体" w:eastAsia="宋体" w:hAnsi="宋体" w:cs="宋体" w:hint="eastAsia"/>
          <w:kern w:val="2"/>
          <w:szCs w:val="24"/>
        </w:rPr>
        <w:t>个时间点；</w:t>
      </w:r>
    </w:p>
    <w:p w14:paraId="3D91948C" w14:textId="77777777" w:rsidR="00EA3C86" w:rsidRDefault="009F66DD">
      <w:pPr>
        <w:pStyle w:val="affffffffffff1"/>
        <w:framePr w:hSpace="0" w:vSpace="0" w:wrap="auto" w:vAnchor="margin" w:hAnchor="text" w:xAlign="left" w:yAlign="inline"/>
        <w:widowControl w:val="0"/>
        <w:spacing w:after="0" w:line="360" w:lineRule="auto"/>
        <w:ind w:firstLineChars="405" w:firstLine="850"/>
        <w:rPr>
          <w:rFonts w:ascii="宋体" w:eastAsia="宋体" w:hAnsi="宋体" w:cs="宋体"/>
          <w:sz w:val="24"/>
          <w:szCs w:val="24"/>
        </w:rPr>
      </w:pPr>
      <m:oMath>
        <m:acc>
          <m:accPr>
            <m:ctrlPr>
              <w:rPr>
                <w:rFonts w:ascii="Cambria Math" w:eastAsia="宋体" w:hAnsi="Cambria Math" w:cs="宋体" w:hint="eastAsia"/>
                <w:i/>
                <w:kern w:val="2"/>
                <w:szCs w:val="24"/>
              </w:rPr>
            </m:ctrlPr>
          </m:accPr>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Y</m:t>
                </m:r>
              </m:e>
              <m:sub>
                <m:r>
                  <w:rPr>
                    <w:rFonts w:ascii="Cambria Math" w:eastAsia="宋体" w:hAnsi="Cambria Math" w:cs="宋体" w:hint="eastAsia"/>
                    <w:kern w:val="2"/>
                    <w:szCs w:val="24"/>
                  </w:rPr>
                  <m:t>i</m:t>
                </m:r>
              </m:sub>
            </m:sSub>
          </m:e>
        </m:acc>
      </m:oMath>
      <w:r w:rsidR="0006789C">
        <w:rPr>
          <w:rFonts w:ascii="宋体" w:eastAsia="宋体" w:hAnsi="宋体" w:cs="宋体" w:hint="eastAsia"/>
          <w:sz w:val="24"/>
          <w:szCs w:val="24"/>
        </w:rPr>
        <w:t>——</w:t>
      </w:r>
      <w:r w:rsidR="0006789C">
        <w:rPr>
          <w:rFonts w:ascii="宋体" w:eastAsia="宋体" w:hAnsi="宋体" w:cs="宋体" w:hint="eastAsia"/>
          <w:kern w:val="2"/>
          <w:szCs w:val="24"/>
        </w:rPr>
        <w:t>第</w:t>
      </w:r>
      <w:r w:rsidR="0006789C">
        <w:rPr>
          <w:rFonts w:ascii="宋体" w:eastAsia="宋体" w:hAnsi="宋体" w:cs="宋体" w:hint="eastAsia"/>
          <w:position w:val="-6"/>
          <w:sz w:val="24"/>
          <w:szCs w:val="24"/>
        </w:rPr>
        <w:object w:dxaOrig="150" w:dyaOrig="301" w14:anchorId="44E08D0D">
          <v:shape id="_x0000_i1026" type="#_x0000_t75" style="width:7.3pt;height:15.5pt" o:ole="">
            <v:imagedata r:id="rId18" o:title=""/>
          </v:shape>
          <o:OLEObject Type="Embed" ProgID="Equation.3" ShapeID="_x0000_i1026" DrawAspect="Content" ObjectID="_1683448912" r:id="rId20"/>
        </w:object>
      </w:r>
      <w:r w:rsidR="0006789C">
        <w:rPr>
          <w:rFonts w:ascii="宋体" w:eastAsia="宋体" w:hAnsi="宋体" w:cs="宋体" w:hint="eastAsia"/>
          <w:kern w:val="2"/>
          <w:szCs w:val="24"/>
        </w:rPr>
        <w:t>个时间点对应的质控物候选物的特性值（拟合直线上的对应值）。</w:t>
      </w:r>
    </w:p>
    <w:p w14:paraId="14FCA118" w14:textId="77777777" w:rsidR="00EA3C86" w:rsidRDefault="0006789C">
      <w:pPr>
        <w:pStyle w:val="affffffffffff1"/>
        <w:framePr w:hSpace="0" w:vSpace="0" w:wrap="auto" w:vAnchor="margin" w:hAnchor="text" w:xAlign="left" w:yAlign="inline"/>
        <w:widowControl w:val="0"/>
        <w:spacing w:after="0" w:line="360" w:lineRule="auto"/>
        <w:ind w:leftChars="404" w:left="849" w:hanging="1"/>
        <w:jc w:val="both"/>
        <w:rPr>
          <w:rFonts w:ascii="宋体" w:eastAsia="宋体" w:hAnsi="宋体" w:cs="宋体"/>
          <w:kern w:val="2"/>
          <w:szCs w:val="24"/>
        </w:rPr>
      </w:pPr>
      <w:r>
        <w:rPr>
          <w:rFonts w:ascii="宋体" w:eastAsia="宋体" w:hAnsi="宋体" w:cs="宋体" w:hint="eastAsia"/>
          <w:kern w:val="2"/>
          <w:szCs w:val="24"/>
        </w:rPr>
        <w:t>通常，由于每个时间点抽取不只一瓶样品、进行重复测量等原因，每个</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oMath>
      <w:r>
        <w:rPr>
          <w:rFonts w:ascii="宋体" w:eastAsia="宋体" w:hAnsi="宋体" w:cs="宋体" w:hint="eastAsia"/>
          <w:kern w:val="2"/>
          <w:szCs w:val="24"/>
        </w:rPr>
        <w:t>会对应多个</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Y</m:t>
            </m:r>
          </m:e>
          <m:sub>
            <m:r>
              <w:rPr>
                <w:rFonts w:ascii="Cambria Math" w:eastAsia="宋体" w:hAnsi="Cambria Math" w:cs="宋体" w:hint="eastAsia"/>
                <w:kern w:val="2"/>
                <w:szCs w:val="24"/>
              </w:rPr>
              <m:t>i</m:t>
            </m:r>
          </m:sub>
        </m:sSub>
      </m:oMath>
      <w:r>
        <w:rPr>
          <w:rFonts w:ascii="宋体" w:eastAsia="宋体" w:hAnsi="宋体" w:cs="宋体" w:hint="eastAsia"/>
          <w:kern w:val="2"/>
          <w:szCs w:val="24"/>
        </w:rPr>
        <w:t>值；对于趋势分析来说，时间</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oMath>
      <w:r>
        <w:rPr>
          <w:rFonts w:ascii="宋体" w:eastAsia="宋体" w:hAnsi="宋体" w:cs="宋体" w:hint="eastAsia"/>
          <w:kern w:val="2"/>
          <w:szCs w:val="24"/>
        </w:rPr>
        <w:t>，可以使用所有取样单元的均值。</w:t>
      </w:r>
    </w:p>
    <w:p w14:paraId="3ABCCE37"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w:r>
        <w:rPr>
          <w:rFonts w:ascii="宋体" w:eastAsia="宋体" w:hAnsi="宋体" w:cs="宋体" w:hint="eastAsia"/>
          <w:kern w:val="2"/>
          <w:szCs w:val="24"/>
        </w:rPr>
        <w:t>回归参数计算如下，斜率可用下式计算：</w:t>
      </w:r>
    </w:p>
    <w:p w14:paraId="783FEC2B"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iCs/>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r>
            <w:rPr>
              <w:rFonts w:ascii="Cambria Math" w:eastAsia="宋体" w:hAnsi="Cambria Math" w:cs="宋体" w:hint="eastAsia"/>
              <w:kern w:val="2"/>
              <w:szCs w:val="24"/>
            </w:rPr>
            <m:t>=</m:t>
          </m:r>
          <m:f>
            <m:fPr>
              <m:ctrlPr>
                <w:rPr>
                  <w:rFonts w:ascii="Cambria Math" w:eastAsia="宋体" w:hAnsi="Cambria Math" w:cs="宋体" w:hint="eastAsia"/>
                  <w:i/>
                  <w:kern w:val="2"/>
                  <w:szCs w:val="24"/>
                </w:rPr>
              </m:ctrlPr>
            </m:fPr>
            <m:num>
              <m:nary>
                <m:naryPr>
                  <m:chr m:val="∑"/>
                  <m:limLoc m:val="undOvr"/>
                  <m:ctrlPr>
                    <w:rPr>
                      <w:rFonts w:ascii="Cambria Math" w:eastAsia="宋体" w:hAnsi="Cambria Math" w:cs="宋体" w:hint="eastAsia"/>
                      <w:i/>
                      <w:kern w:val="2"/>
                      <w:szCs w:val="24"/>
                    </w:rPr>
                  </m:ctrlPr>
                </m:naryPr>
                <m:sub>
                  <m:r>
                    <w:rPr>
                      <w:rFonts w:ascii="Cambria Math" w:eastAsia="宋体" w:hAnsi="Cambria Math" w:cs="宋体" w:hint="eastAsia"/>
                      <w:kern w:val="2"/>
                      <w:szCs w:val="24"/>
                    </w:rPr>
                    <m:t>i=1</m:t>
                  </m:r>
                </m:sub>
                <m:sup>
                  <m:r>
                    <w:rPr>
                      <w:rFonts w:ascii="Cambria Math" w:eastAsia="宋体" w:hAnsi="Cambria Math" w:cs="宋体" w:hint="eastAsia"/>
                      <w:kern w:val="2"/>
                      <w:szCs w:val="24"/>
                    </w:rPr>
                    <m:t>n</m:t>
                  </m:r>
                </m:sup>
                <m:e>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r>
                    <w:rPr>
                      <w:rFonts w:ascii="Cambria Math" w:eastAsia="宋体" w:hAnsi="Cambria Math" w:cs="宋体" w:hint="eastAsia"/>
                      <w:kern w:val="2"/>
                      <w:szCs w:val="24"/>
                    </w:rPr>
                    <m:t>-</m:t>
                  </m:r>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Y</m:t>
                      </m:r>
                    </m:e>
                    <m:sub>
                      <m:r>
                        <w:rPr>
                          <w:rFonts w:ascii="Cambria Math" w:eastAsia="宋体" w:hAnsi="Cambria Math" w:cs="宋体" w:hint="eastAsia"/>
                          <w:kern w:val="2"/>
                          <w:szCs w:val="24"/>
                        </w:rPr>
                        <m:t>i</m:t>
                      </m:r>
                    </m:sub>
                  </m:sSub>
                  <m:r>
                    <w:rPr>
                      <w:rFonts w:ascii="Cambria Math" w:eastAsia="宋体" w:hAnsi="Cambria Math" w:cs="宋体" w:hint="eastAsia"/>
                      <w:kern w:val="2"/>
                      <w:szCs w:val="24"/>
                    </w:rPr>
                    <m:t>-</m:t>
                  </m:r>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Y</m:t>
                      </m:r>
                    </m:e>
                  </m:acc>
                  <m:r>
                    <w:rPr>
                      <w:rFonts w:ascii="Cambria Math" w:eastAsia="宋体" w:hAnsi="Cambria Math" w:cs="宋体" w:hint="eastAsia"/>
                      <w:kern w:val="2"/>
                      <w:szCs w:val="24"/>
                    </w:rPr>
                    <m:t>)</m:t>
                  </m:r>
                </m:e>
              </m:nary>
            </m:num>
            <m:den>
              <m:nary>
                <m:naryPr>
                  <m:chr m:val="∑"/>
                  <m:limLoc m:val="undOvr"/>
                  <m:ctrlPr>
                    <w:rPr>
                      <w:rFonts w:ascii="Cambria Math" w:eastAsia="宋体" w:hAnsi="Cambria Math" w:cs="宋体" w:hint="eastAsia"/>
                      <w:i/>
                      <w:kern w:val="2"/>
                      <w:szCs w:val="24"/>
                    </w:rPr>
                  </m:ctrlPr>
                </m:naryPr>
                <m:sub>
                  <m:r>
                    <w:rPr>
                      <w:rFonts w:ascii="Cambria Math" w:eastAsia="宋体" w:hAnsi="Cambria Math" w:cs="宋体" w:hint="eastAsia"/>
                      <w:kern w:val="2"/>
                      <w:szCs w:val="24"/>
                    </w:rPr>
                    <m:t>i=1</m:t>
                  </m:r>
                </m:sub>
                <m:sup>
                  <m:r>
                    <w:rPr>
                      <w:rFonts w:ascii="Cambria Math" w:eastAsia="宋体" w:hAnsi="Cambria Math" w:cs="宋体" w:hint="eastAsia"/>
                      <w:kern w:val="2"/>
                      <w:szCs w:val="24"/>
                    </w:rPr>
                    <m:t>n</m:t>
                  </m:r>
                </m:sup>
                <m:e>
                  <m:sSup>
                    <m:sSupPr>
                      <m:ctrlPr>
                        <w:rPr>
                          <w:rFonts w:ascii="Cambria Math" w:eastAsia="宋体" w:hAnsi="Cambria Math" w:cs="宋体" w:hint="eastAsia"/>
                          <w:i/>
                          <w:kern w:val="2"/>
                          <w:szCs w:val="24"/>
                        </w:rPr>
                      </m:ctrlPr>
                    </m:sSupPr>
                    <m:e>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r>
                        <w:rPr>
                          <w:rFonts w:ascii="Cambria Math" w:eastAsia="宋体" w:hAnsi="Cambria Math" w:cs="宋体" w:hint="eastAsia"/>
                          <w:kern w:val="2"/>
                          <w:szCs w:val="24"/>
                        </w:rPr>
                        <m:t>-</m:t>
                      </m:r>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r>
                        <w:rPr>
                          <w:rFonts w:ascii="Cambria Math" w:eastAsia="宋体" w:hAnsi="Cambria Math" w:cs="宋体" w:hint="eastAsia"/>
                          <w:kern w:val="2"/>
                          <w:szCs w:val="24"/>
                        </w:rPr>
                        <m:t>)</m:t>
                      </m:r>
                    </m:e>
                    <m:sup>
                      <m:r>
                        <w:rPr>
                          <w:rFonts w:ascii="Cambria Math" w:eastAsia="宋体" w:hAnsi="Cambria Math" w:cs="宋体" w:hint="eastAsia"/>
                          <w:kern w:val="2"/>
                          <w:szCs w:val="24"/>
                        </w:rPr>
                        <m:t>2</m:t>
                      </m:r>
                    </m:sup>
                  </m:sSup>
                </m:e>
              </m:nary>
            </m:den>
          </m:f>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19</m:t>
          </m:r>
          <m:r>
            <m:rPr>
              <m:sty m:val="p"/>
            </m:rPr>
            <w:rPr>
              <w:rFonts w:ascii="Cambria Math" w:eastAsia="宋体" w:hAnsi="Cambria Math" w:cs="宋体" w:hint="eastAsia"/>
              <w:kern w:val="2"/>
              <w:szCs w:val="24"/>
            </w:rPr>
            <m:t>）</m:t>
          </m:r>
        </m:oMath>
      </m:oMathPara>
    </w:p>
    <w:p w14:paraId="475425CE" w14:textId="77777777" w:rsidR="00EA3C86" w:rsidRDefault="0006789C">
      <w:pPr>
        <w:pStyle w:val="affffffffffff1"/>
        <w:framePr w:hSpace="0" w:vSpace="0" w:wrap="auto" w:vAnchor="margin" w:hAnchor="text" w:xAlign="left" w:yAlign="inline"/>
        <w:widowControl w:val="0"/>
        <w:spacing w:after="0" w:line="360" w:lineRule="auto"/>
        <w:ind w:firstLineChars="405" w:firstLine="850"/>
        <w:rPr>
          <w:rFonts w:ascii="宋体" w:eastAsia="宋体" w:hAnsi="宋体" w:cs="宋体"/>
        </w:rPr>
      </w:pPr>
      <w:r>
        <w:rPr>
          <w:rFonts w:ascii="宋体" w:eastAsia="宋体" w:hAnsi="宋体" w:cs="宋体" w:hint="eastAsia"/>
        </w:rPr>
        <w:t>式中：</w:t>
      </w:r>
    </w:p>
    <w:p w14:paraId="023B372B" w14:textId="77777777" w:rsidR="00EA3C86" w:rsidRDefault="009F66DD">
      <w:pPr>
        <w:pStyle w:val="affffffffffff1"/>
        <w:framePr w:hSpace="0" w:vSpace="0" w:wrap="auto" w:vAnchor="margin" w:hAnchor="text" w:xAlign="left" w:yAlign="inline"/>
        <w:widowControl w:val="0"/>
        <w:spacing w:after="0" w:line="360" w:lineRule="auto"/>
        <w:ind w:leftChars="-135" w:left="-283" w:firstLineChars="540" w:firstLine="1134"/>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oMath>
      <w:r w:rsidR="0006789C">
        <w:rPr>
          <w:rFonts w:ascii="宋体" w:eastAsia="宋体" w:hAnsi="宋体" w:cs="宋体" w:hint="eastAsia"/>
          <w:sz w:val="24"/>
          <w:szCs w:val="24"/>
        </w:rPr>
        <w:t>——</w:t>
      </w:r>
      <w:r w:rsidR="0006789C">
        <w:rPr>
          <w:rFonts w:ascii="宋体" w:eastAsia="宋体" w:hAnsi="宋体" w:cs="宋体" w:hint="eastAsia"/>
          <w:kern w:val="2"/>
          <w:szCs w:val="24"/>
        </w:rPr>
        <w:t>第</w:t>
      </w:r>
      <m:oMath>
        <m:r>
          <w:rPr>
            <w:rFonts w:ascii="Cambria Math" w:eastAsia="宋体" w:hAnsi="Cambria Math" w:cs="宋体" w:hint="eastAsia"/>
            <w:kern w:val="2"/>
            <w:szCs w:val="24"/>
          </w:rPr>
          <m:t>i</m:t>
        </m:r>
      </m:oMath>
      <w:r w:rsidR="0006789C">
        <w:rPr>
          <w:rFonts w:ascii="宋体" w:eastAsia="宋体" w:hAnsi="宋体" w:cs="宋体" w:hint="eastAsia"/>
          <w:kern w:val="2"/>
          <w:szCs w:val="24"/>
        </w:rPr>
        <w:t>个时间点；</w:t>
      </w:r>
    </w:p>
    <w:p w14:paraId="34C00C3E" w14:textId="77777777" w:rsidR="00EA3C86" w:rsidRDefault="009F66DD">
      <w:pPr>
        <w:pStyle w:val="affffffffffff1"/>
        <w:framePr w:hSpace="0" w:vSpace="0" w:wrap="auto" w:vAnchor="margin" w:hAnchor="text" w:xAlign="left" w:yAlign="inline"/>
        <w:widowControl w:val="0"/>
        <w:spacing w:after="0" w:line="360" w:lineRule="auto"/>
        <w:ind w:leftChars="-135" w:left="-283" w:firstLineChars="540" w:firstLine="1134"/>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Y</m:t>
            </m:r>
          </m:e>
          <m:sub>
            <m:r>
              <w:rPr>
                <w:rFonts w:ascii="Cambria Math" w:eastAsia="宋体" w:hAnsi="Cambria Math" w:cs="宋体" w:hint="eastAsia"/>
                <w:kern w:val="2"/>
                <w:szCs w:val="24"/>
              </w:rPr>
              <m:t>i</m:t>
            </m:r>
          </m:sub>
        </m:sSub>
      </m:oMath>
      <w:r w:rsidR="0006789C">
        <w:rPr>
          <w:rFonts w:ascii="宋体" w:eastAsia="宋体" w:hAnsi="宋体" w:cs="宋体" w:hint="eastAsia"/>
          <w:sz w:val="24"/>
          <w:szCs w:val="24"/>
        </w:rPr>
        <w:t>——</w:t>
      </w:r>
      <w:r w:rsidR="0006789C">
        <w:rPr>
          <w:rFonts w:ascii="宋体" w:eastAsia="宋体" w:hAnsi="宋体" w:cs="宋体" w:hint="eastAsia"/>
          <w:kern w:val="2"/>
          <w:szCs w:val="24"/>
        </w:rPr>
        <w:t>第</w:t>
      </w:r>
      <m:oMath>
        <m:r>
          <w:rPr>
            <w:rFonts w:ascii="Cambria Math" w:eastAsia="宋体" w:hAnsi="Cambria Math" w:cs="宋体" w:hint="eastAsia"/>
            <w:kern w:val="2"/>
            <w:szCs w:val="24"/>
          </w:rPr>
          <m:t>i</m:t>
        </m:r>
      </m:oMath>
      <w:r w:rsidR="0006789C">
        <w:rPr>
          <w:rFonts w:ascii="宋体" w:eastAsia="宋体" w:hAnsi="宋体" w:cs="宋体" w:hint="eastAsia"/>
          <w:kern w:val="2"/>
          <w:szCs w:val="24"/>
        </w:rPr>
        <w:t>个时间点的观测值；</w:t>
      </w:r>
    </w:p>
    <w:p w14:paraId="46A27307" w14:textId="77777777" w:rsidR="00EA3C86" w:rsidRDefault="009F66DD">
      <w:pPr>
        <w:pStyle w:val="affffffffffff1"/>
        <w:framePr w:hSpace="0" w:vSpace="0" w:wrap="auto" w:vAnchor="margin" w:hAnchor="text" w:xAlign="left" w:yAlign="inline"/>
        <w:widowControl w:val="0"/>
        <w:spacing w:after="0" w:line="360" w:lineRule="auto"/>
        <w:ind w:leftChars="-135" w:left="-283" w:firstLineChars="540" w:firstLine="1134"/>
        <w:rPr>
          <w:rFonts w:ascii="宋体" w:eastAsia="宋体" w:hAnsi="宋体" w:cs="宋体"/>
          <w:kern w:val="2"/>
          <w:szCs w:val="24"/>
        </w:rPr>
      </w:pPr>
      <m:oMath>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oMath>
      <w:r w:rsidR="0006789C">
        <w:rPr>
          <w:rFonts w:ascii="宋体" w:eastAsia="宋体" w:hAnsi="宋体" w:cs="宋体" w:hint="eastAsia"/>
          <w:sz w:val="24"/>
          <w:szCs w:val="24"/>
        </w:rPr>
        <w:t>——</w:t>
      </w:r>
      <w:r w:rsidR="0006789C">
        <w:rPr>
          <w:rFonts w:ascii="宋体" w:eastAsia="宋体" w:hAnsi="宋体" w:cs="宋体" w:hint="eastAsia"/>
          <w:kern w:val="2"/>
          <w:szCs w:val="24"/>
        </w:rPr>
        <w:t>所有时间点的平均值；</w:t>
      </w:r>
    </w:p>
    <w:p w14:paraId="6123AF7A" w14:textId="77777777" w:rsidR="00EA3C86" w:rsidRDefault="009F66DD">
      <w:pPr>
        <w:pStyle w:val="affffffffffff1"/>
        <w:framePr w:hSpace="0" w:vSpace="0" w:wrap="auto" w:vAnchor="margin" w:hAnchor="text" w:xAlign="left" w:yAlign="inline"/>
        <w:widowControl w:val="0"/>
        <w:spacing w:after="0" w:line="360" w:lineRule="auto"/>
        <w:ind w:leftChars="-135" w:left="-283" w:firstLineChars="540" w:firstLine="1134"/>
        <w:rPr>
          <w:rFonts w:ascii="宋体" w:eastAsia="宋体" w:hAnsi="宋体" w:cs="宋体"/>
          <w:sz w:val="24"/>
          <w:szCs w:val="24"/>
        </w:rPr>
      </w:pPr>
      <m:oMath>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Y</m:t>
            </m:r>
          </m:e>
        </m:acc>
      </m:oMath>
      <w:r w:rsidR="0006789C">
        <w:rPr>
          <w:rFonts w:ascii="宋体" w:eastAsia="宋体" w:hAnsi="宋体" w:cs="宋体" w:hint="eastAsia"/>
          <w:sz w:val="24"/>
          <w:szCs w:val="24"/>
        </w:rPr>
        <w:t>——</w:t>
      </w:r>
      <w:r w:rsidR="0006789C">
        <w:rPr>
          <w:rFonts w:ascii="宋体" w:eastAsia="宋体" w:hAnsi="宋体" w:cs="宋体" w:hint="eastAsia"/>
          <w:kern w:val="2"/>
          <w:szCs w:val="24"/>
        </w:rPr>
        <w:t>所有观测值的平均值。</w:t>
      </w:r>
    </w:p>
    <w:p w14:paraId="310FD6A7" w14:textId="77777777" w:rsidR="00EA3C86" w:rsidRDefault="0006789C">
      <w:pPr>
        <w:pStyle w:val="affffffffffff1"/>
        <w:framePr w:hSpace="0" w:vSpace="0" w:wrap="auto" w:vAnchor="margin" w:hAnchor="text" w:xAlign="left" w:yAlign="inline"/>
        <w:widowControl w:val="0"/>
        <w:spacing w:after="0" w:line="360" w:lineRule="auto"/>
        <w:ind w:leftChars="-135" w:left="-283" w:firstLineChars="540" w:firstLine="1134"/>
        <w:jc w:val="both"/>
        <w:rPr>
          <w:rFonts w:ascii="宋体" w:eastAsia="宋体" w:hAnsi="宋体" w:cs="宋体"/>
          <w:sz w:val="24"/>
          <w:szCs w:val="24"/>
        </w:rPr>
      </w:pPr>
      <w:r>
        <w:rPr>
          <w:rFonts w:ascii="宋体" w:eastAsia="宋体" w:hAnsi="宋体" w:cs="宋体" w:hint="eastAsia"/>
          <w:kern w:val="2"/>
          <w:szCs w:val="24"/>
        </w:rPr>
        <w:t xml:space="preserve">截距的计算公式: </w:t>
      </w:r>
    </w:p>
    <w:p w14:paraId="47AA9DC2"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0</m:t>
              </m:r>
            </m:sub>
          </m:sSub>
          <m:r>
            <w:rPr>
              <w:rFonts w:ascii="Cambria Math" w:eastAsia="宋体" w:hAnsi="Cambria Math" w:cs="宋体" w:hint="eastAsia"/>
              <w:kern w:val="2"/>
              <w:szCs w:val="24"/>
            </w:rPr>
            <m:t>=</m:t>
          </m:r>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Y</m:t>
              </m:r>
            </m:e>
          </m:acc>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20</m:t>
          </m:r>
          <m:r>
            <m:rPr>
              <m:sty m:val="p"/>
            </m:rPr>
            <w:rPr>
              <w:rFonts w:ascii="Cambria Math" w:eastAsia="宋体" w:hAnsi="Cambria Math" w:cs="宋体" w:hint="eastAsia"/>
              <w:kern w:val="2"/>
              <w:szCs w:val="24"/>
            </w:rPr>
            <m:t>）</m:t>
          </m:r>
        </m:oMath>
      </m:oMathPara>
    </w:p>
    <w:p w14:paraId="7772F430" w14:textId="77777777" w:rsidR="00EA3C86" w:rsidRDefault="00EA3C86">
      <w:pPr>
        <w:pStyle w:val="affffffffffff1"/>
        <w:framePr w:hSpace="0" w:vSpace="0" w:wrap="auto" w:vAnchor="margin" w:hAnchor="text" w:xAlign="left" w:yAlign="inline"/>
        <w:widowControl w:val="0"/>
        <w:spacing w:after="0" w:line="360" w:lineRule="auto"/>
        <w:jc w:val="both"/>
        <w:rPr>
          <w:rFonts w:ascii="宋体" w:eastAsia="宋体" w:hAnsi="宋体" w:cs="宋体"/>
          <w:kern w:val="2"/>
          <w:szCs w:val="24"/>
        </w:rPr>
      </w:pPr>
    </w:p>
    <w:p w14:paraId="100ED80A" w14:textId="77777777" w:rsidR="00EA3C86" w:rsidRDefault="009F66DD">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oMath>
      <w:r w:rsidR="0006789C">
        <w:rPr>
          <w:rFonts w:ascii="宋体" w:eastAsia="宋体" w:hAnsi="宋体" w:cs="宋体" w:hint="eastAsia"/>
          <w:kern w:val="2"/>
          <w:szCs w:val="24"/>
        </w:rPr>
        <w:t>的标准偏差</w:t>
      </w:r>
      <m:oMath>
        <m:r>
          <w:rPr>
            <w:rFonts w:ascii="Cambria Math" w:eastAsia="宋体" w:hAnsi="Cambria Math" w:cs="宋体" w:hint="eastAsia"/>
            <w:kern w:val="2"/>
            <w:szCs w:val="24"/>
          </w:rPr>
          <m:t>s(</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r>
          <w:rPr>
            <w:rFonts w:ascii="Cambria Math" w:eastAsia="宋体" w:hAnsi="Cambria Math" w:cs="宋体" w:hint="eastAsia"/>
            <w:kern w:val="2"/>
            <w:szCs w:val="24"/>
          </w:rPr>
          <m:t>)</m:t>
        </m:r>
      </m:oMath>
      <w:r w:rsidR="0006789C">
        <w:rPr>
          <w:rFonts w:ascii="宋体" w:eastAsia="宋体" w:hAnsi="宋体" w:cs="宋体" w:hint="eastAsia"/>
          <w:kern w:val="2"/>
          <w:szCs w:val="24"/>
        </w:rPr>
        <w:t>由以下公式给出：</w:t>
      </w:r>
    </w:p>
    <w:p w14:paraId="2482C230" w14:textId="77777777" w:rsidR="00EA3C86" w:rsidRDefault="0006789C">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m:oMathPara>
        <m:oMathParaPr>
          <m:jc m:val="right"/>
        </m:oMathParaPr>
        <m:oMath>
          <m:r>
            <w:rPr>
              <w:rFonts w:ascii="Cambria Math" w:eastAsia="宋体" w:hAnsi="Cambria Math" w:cs="宋体" w:hint="eastAsia"/>
              <w:kern w:val="2"/>
              <w:szCs w:val="24"/>
            </w:rPr>
            <m:t>s(</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r>
            <w:rPr>
              <w:rFonts w:ascii="Cambria Math" w:eastAsia="宋体" w:hAnsi="Cambria Math" w:cs="宋体" w:hint="eastAsia"/>
              <w:kern w:val="2"/>
              <w:szCs w:val="24"/>
            </w:rPr>
            <m:t>)=</m:t>
          </m:r>
          <m:f>
            <m:fPr>
              <m:ctrlPr>
                <w:rPr>
                  <w:rFonts w:ascii="Cambria Math" w:eastAsia="宋体" w:hAnsi="Cambria Math" w:cs="宋体" w:hint="eastAsia"/>
                  <w:i/>
                  <w:kern w:val="2"/>
                  <w:szCs w:val="24"/>
                </w:rPr>
              </m:ctrlPr>
            </m:fPr>
            <m:num>
              <m:r>
                <w:rPr>
                  <w:rFonts w:ascii="Cambria Math" w:eastAsia="宋体" w:hAnsi="Cambria Math" w:cs="宋体" w:hint="eastAsia"/>
                  <w:kern w:val="2"/>
                  <w:szCs w:val="24"/>
                </w:rPr>
                <m:t>s</m:t>
              </m:r>
            </m:num>
            <m:den>
              <m:rad>
                <m:radPr>
                  <m:degHide m:val="1"/>
                  <m:ctrlPr>
                    <w:rPr>
                      <w:rFonts w:ascii="Cambria Math" w:eastAsia="宋体" w:hAnsi="Cambria Math" w:cs="宋体" w:hint="eastAsia"/>
                      <w:i/>
                      <w:kern w:val="2"/>
                      <w:szCs w:val="24"/>
                    </w:rPr>
                  </m:ctrlPr>
                </m:radPr>
                <m:deg/>
                <m:e>
                  <m:nary>
                    <m:naryPr>
                      <m:chr m:val="∑"/>
                      <m:limLoc m:val="undOvr"/>
                      <m:ctrlPr>
                        <w:rPr>
                          <w:rFonts w:ascii="Cambria Math" w:eastAsia="宋体" w:hAnsi="Cambria Math" w:cs="宋体" w:hint="eastAsia"/>
                          <w:i/>
                          <w:kern w:val="2"/>
                          <w:szCs w:val="24"/>
                        </w:rPr>
                      </m:ctrlPr>
                    </m:naryPr>
                    <m:sub>
                      <m:r>
                        <w:rPr>
                          <w:rFonts w:ascii="Cambria Math" w:eastAsia="宋体" w:hAnsi="Cambria Math" w:cs="宋体" w:hint="eastAsia"/>
                          <w:kern w:val="2"/>
                          <w:szCs w:val="24"/>
                        </w:rPr>
                        <m:t>i=1</m:t>
                      </m:r>
                    </m:sub>
                    <m:sup>
                      <m:r>
                        <w:rPr>
                          <w:rFonts w:ascii="Cambria Math" w:eastAsia="宋体" w:hAnsi="Cambria Math" w:cs="宋体" w:hint="eastAsia"/>
                          <w:kern w:val="2"/>
                          <w:szCs w:val="24"/>
                        </w:rPr>
                        <m:t>n</m:t>
                      </m:r>
                    </m:sup>
                    <m:e>
                      <m:sSup>
                        <m:sSupPr>
                          <m:ctrlPr>
                            <w:rPr>
                              <w:rFonts w:ascii="Cambria Math" w:eastAsia="宋体" w:hAnsi="Cambria Math" w:cs="宋体" w:hint="eastAsia"/>
                              <w:i/>
                              <w:kern w:val="2"/>
                              <w:szCs w:val="24"/>
                            </w:rPr>
                          </m:ctrlPr>
                        </m:sSupPr>
                        <m:e>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r>
                            <w:rPr>
                              <w:rFonts w:ascii="Cambria Math" w:eastAsia="宋体" w:hAnsi="Cambria Math" w:cs="宋体" w:hint="eastAsia"/>
                              <w:kern w:val="2"/>
                              <w:szCs w:val="24"/>
                            </w:rPr>
                            <m:t>-</m:t>
                          </m:r>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r>
                            <w:rPr>
                              <w:rFonts w:ascii="Cambria Math" w:eastAsia="宋体" w:hAnsi="Cambria Math" w:cs="宋体" w:hint="eastAsia"/>
                              <w:kern w:val="2"/>
                              <w:szCs w:val="24"/>
                            </w:rPr>
                            <m:t>)</m:t>
                          </m:r>
                        </m:e>
                        <m:sup>
                          <m:r>
                            <w:rPr>
                              <w:rFonts w:ascii="Cambria Math" w:eastAsia="宋体" w:hAnsi="Cambria Math" w:cs="宋体" w:hint="eastAsia"/>
                              <w:kern w:val="2"/>
                              <w:szCs w:val="24"/>
                            </w:rPr>
                            <m:t>2</m:t>
                          </m:r>
                        </m:sup>
                      </m:sSup>
                    </m:e>
                  </m:nary>
                </m:e>
              </m:rad>
            </m:den>
          </m:f>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21</m:t>
          </m:r>
          <m:r>
            <m:rPr>
              <m:sty m:val="p"/>
            </m:rPr>
            <w:rPr>
              <w:rFonts w:ascii="Cambria Math" w:eastAsia="宋体" w:hAnsi="Cambria Math" w:cs="宋体" w:hint="eastAsia"/>
              <w:kern w:val="2"/>
              <w:szCs w:val="24"/>
            </w:rPr>
            <m:t>）</m:t>
          </m:r>
        </m:oMath>
      </m:oMathPara>
    </w:p>
    <w:p w14:paraId="47607B03"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w:r>
        <w:rPr>
          <w:rFonts w:ascii="宋体" w:eastAsia="宋体" w:hAnsi="宋体" w:cs="宋体" w:hint="eastAsia"/>
          <w:kern w:val="2"/>
          <w:szCs w:val="24"/>
        </w:rPr>
        <w:lastRenderedPageBreak/>
        <w:t>式中：</w:t>
      </w:r>
    </w:p>
    <w:p w14:paraId="5B5BF82E"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m:oMath>
        <m:r>
          <w:rPr>
            <w:rFonts w:ascii="Cambria Math" w:eastAsia="宋体" w:hAnsi="Cambria Math" w:cs="宋体" w:hint="eastAsia"/>
            <w:kern w:val="2"/>
            <w:szCs w:val="24"/>
          </w:rPr>
          <m:t>s</m:t>
        </m:r>
      </m:oMath>
      <w:r>
        <w:rPr>
          <w:rFonts w:ascii="宋体" w:eastAsia="宋体" w:hAnsi="宋体" w:cs="宋体" w:hint="eastAsia"/>
          <w:kern w:val="2"/>
          <w:szCs w:val="24"/>
        </w:rPr>
        <w:t>——直线上每点的标准偏差，按以下公式计算：</w:t>
      </w:r>
    </w:p>
    <w:p w14:paraId="724CF199"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m:oMathPara>
        <m:oMathParaPr>
          <m:jc m:val="right"/>
        </m:oMathParaPr>
        <m:oMath>
          <m:sSup>
            <m:sSupPr>
              <m:ctrlPr>
                <w:rPr>
                  <w:rFonts w:ascii="Cambria Math" w:eastAsia="宋体" w:hAnsi="Cambria Math" w:cs="宋体" w:hint="eastAsia"/>
                  <w:i/>
                  <w:kern w:val="2"/>
                  <w:szCs w:val="24"/>
                </w:rPr>
              </m:ctrlPr>
            </m:sSupPr>
            <m:e>
              <m:r>
                <w:rPr>
                  <w:rFonts w:ascii="Cambria Math" w:eastAsia="宋体" w:hAnsi="Cambria Math" w:cs="宋体" w:hint="eastAsia"/>
                  <w:kern w:val="2"/>
                  <w:szCs w:val="24"/>
                </w:rPr>
                <m:t>s</m:t>
              </m:r>
            </m:e>
            <m:sup>
              <m:r>
                <w:rPr>
                  <w:rFonts w:ascii="Cambria Math" w:eastAsia="宋体" w:hAnsi="Cambria Math" w:cs="宋体" w:hint="eastAsia"/>
                  <w:kern w:val="2"/>
                  <w:szCs w:val="24"/>
                </w:rPr>
                <m:t>2</m:t>
              </m:r>
            </m:sup>
          </m:sSup>
          <m:r>
            <w:rPr>
              <w:rFonts w:ascii="Cambria Math" w:eastAsia="宋体" w:hAnsi="Cambria Math" w:cs="宋体" w:hint="eastAsia"/>
              <w:kern w:val="2"/>
              <w:szCs w:val="24"/>
            </w:rPr>
            <m:t>=</m:t>
          </m:r>
          <m:f>
            <m:fPr>
              <m:ctrlPr>
                <w:rPr>
                  <w:rFonts w:ascii="Cambria Math" w:eastAsia="宋体" w:hAnsi="Cambria Math" w:cs="宋体" w:hint="eastAsia"/>
                  <w:i/>
                  <w:kern w:val="2"/>
                  <w:szCs w:val="24"/>
                </w:rPr>
              </m:ctrlPr>
            </m:fPr>
            <m:num>
              <m:nary>
                <m:naryPr>
                  <m:chr m:val="∑"/>
                  <m:limLoc m:val="undOvr"/>
                  <m:ctrlPr>
                    <w:rPr>
                      <w:rFonts w:ascii="Cambria Math" w:eastAsia="宋体" w:hAnsi="Cambria Math" w:cs="宋体" w:hint="eastAsia"/>
                      <w:i/>
                      <w:kern w:val="2"/>
                      <w:szCs w:val="24"/>
                    </w:rPr>
                  </m:ctrlPr>
                </m:naryPr>
                <m:sub>
                  <m:r>
                    <w:rPr>
                      <w:rFonts w:ascii="Cambria Math" w:eastAsia="宋体" w:hAnsi="Cambria Math" w:cs="宋体" w:hint="eastAsia"/>
                      <w:kern w:val="2"/>
                      <w:szCs w:val="24"/>
                    </w:rPr>
                    <m:t>i=1</m:t>
                  </m:r>
                </m:sub>
                <m:sup>
                  <m:r>
                    <w:rPr>
                      <w:rFonts w:ascii="Cambria Math" w:eastAsia="宋体" w:hAnsi="Cambria Math" w:cs="宋体" w:hint="eastAsia"/>
                      <w:kern w:val="2"/>
                      <w:szCs w:val="24"/>
                    </w:rPr>
                    <m:t>n</m:t>
                  </m:r>
                </m:sup>
                <m:e>
                  <m:sSup>
                    <m:sSupPr>
                      <m:ctrlPr>
                        <w:rPr>
                          <w:rFonts w:ascii="Cambria Math" w:eastAsia="宋体" w:hAnsi="Cambria Math" w:cs="宋体" w:hint="eastAsia"/>
                          <w:i/>
                          <w:kern w:val="2"/>
                          <w:szCs w:val="24"/>
                        </w:rPr>
                      </m:ctrlPr>
                    </m:sSupPr>
                    <m:e>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Y</m:t>
                          </m:r>
                        </m:e>
                        <m:sub>
                          <m:r>
                            <w:rPr>
                              <w:rFonts w:ascii="Cambria Math" w:eastAsia="宋体" w:hAnsi="Cambria Math" w:cs="宋体" w:hint="eastAsia"/>
                              <w:kern w:val="2"/>
                              <w:szCs w:val="24"/>
                            </w:rPr>
                            <m:t>i</m:t>
                          </m:r>
                        </m:sub>
                      </m:sSub>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0</m:t>
                          </m:r>
                        </m:sub>
                      </m:sSub>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r>
                        <w:rPr>
                          <w:rFonts w:ascii="Cambria Math" w:eastAsia="宋体" w:hAnsi="Cambria Math" w:cs="宋体" w:hint="eastAsia"/>
                          <w:kern w:val="2"/>
                          <w:szCs w:val="24"/>
                        </w:rPr>
                        <m:t>)</m:t>
                      </m:r>
                    </m:e>
                    <m:sup>
                      <m:r>
                        <w:rPr>
                          <w:rFonts w:ascii="Cambria Math" w:eastAsia="宋体" w:hAnsi="Cambria Math" w:cs="宋体" w:hint="eastAsia"/>
                          <w:kern w:val="2"/>
                          <w:szCs w:val="24"/>
                        </w:rPr>
                        <m:t>2</m:t>
                      </m:r>
                    </m:sup>
                  </m:sSup>
                </m:e>
              </m:nary>
            </m:num>
            <m:den>
              <m:r>
                <w:rPr>
                  <w:rFonts w:ascii="Cambria Math" w:eastAsia="宋体" w:hAnsi="Cambria Math" w:cs="宋体" w:hint="eastAsia"/>
                  <w:kern w:val="2"/>
                  <w:szCs w:val="24"/>
                </w:rPr>
                <m:t>n</m:t>
              </m:r>
              <m:r>
                <w:rPr>
                  <w:rFonts w:ascii="Cambria Math" w:eastAsia="宋体" w:hAnsi="Cambria Math" w:cs="宋体" w:hint="eastAsia"/>
                  <w:kern w:val="2"/>
                  <w:szCs w:val="24"/>
                </w:rPr>
                <m:t>-</m:t>
              </m:r>
              <m:r>
                <w:rPr>
                  <w:rFonts w:ascii="Cambria Math" w:eastAsia="宋体" w:hAnsi="Cambria Math" w:cs="宋体" w:hint="eastAsia"/>
                  <w:kern w:val="2"/>
                  <w:szCs w:val="24"/>
                </w:rPr>
                <m:t>2</m:t>
              </m:r>
            </m:den>
          </m:f>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22</m:t>
          </m:r>
          <m:r>
            <m:rPr>
              <m:sty m:val="p"/>
            </m:rPr>
            <w:rPr>
              <w:rFonts w:ascii="Cambria Math" w:eastAsia="宋体" w:hAnsi="Cambria Math" w:cs="宋体" w:hint="eastAsia"/>
              <w:kern w:val="2"/>
              <w:szCs w:val="24"/>
            </w:rPr>
            <m:t>）</m:t>
          </m:r>
        </m:oMath>
      </m:oMathPara>
    </w:p>
    <w:p w14:paraId="0CDD6236" w14:textId="77777777" w:rsidR="00EA3C86" w:rsidRDefault="0006789C">
      <w:pPr>
        <w:pStyle w:val="affffffffffff1"/>
        <w:framePr w:hSpace="0" w:vSpace="0" w:wrap="auto" w:vAnchor="margin" w:hAnchor="text" w:xAlign="left" w:yAlign="inline"/>
        <w:widowControl w:val="0"/>
        <w:spacing w:after="0" w:line="360" w:lineRule="auto"/>
        <w:ind w:firstLineChars="405" w:firstLine="850"/>
        <w:rPr>
          <w:rFonts w:ascii="宋体" w:eastAsia="宋体" w:hAnsi="宋体" w:cs="宋体"/>
          <w:kern w:val="2"/>
          <w:szCs w:val="24"/>
        </w:rPr>
      </w:pPr>
      <w:r>
        <w:rPr>
          <w:rFonts w:ascii="宋体" w:eastAsia="宋体" w:hAnsi="宋体" w:cs="宋体" w:hint="eastAsia"/>
          <w:kern w:val="2"/>
          <w:szCs w:val="24"/>
        </w:rPr>
        <w:t>式中：</w:t>
      </w:r>
    </w:p>
    <w:p w14:paraId="240D6D30" w14:textId="77777777" w:rsidR="00EA3C86" w:rsidRDefault="009F66DD">
      <w:pPr>
        <w:pStyle w:val="affffffffffff1"/>
        <w:framePr w:hSpace="0" w:vSpace="0" w:wrap="auto" w:vAnchor="margin" w:hAnchor="text" w:xAlign="left" w:yAlign="inline"/>
        <w:widowControl w:val="0"/>
        <w:spacing w:after="0" w:line="360" w:lineRule="auto"/>
        <w:ind w:firstLineChars="405" w:firstLine="850"/>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oMath>
      <w:r w:rsidR="0006789C">
        <w:rPr>
          <w:rFonts w:ascii="宋体" w:eastAsia="宋体" w:hAnsi="宋体" w:cs="宋体" w:hint="eastAsia"/>
          <w:sz w:val="24"/>
          <w:szCs w:val="24"/>
        </w:rPr>
        <w:t>——</w:t>
      </w:r>
      <w:r w:rsidR="0006789C">
        <w:rPr>
          <w:rFonts w:ascii="宋体" w:eastAsia="宋体" w:hAnsi="宋体" w:cs="宋体" w:hint="eastAsia"/>
          <w:kern w:val="2"/>
          <w:szCs w:val="24"/>
        </w:rPr>
        <w:t>第</w:t>
      </w:r>
      <m:oMath>
        <m:r>
          <w:rPr>
            <w:rFonts w:ascii="Cambria Math" w:eastAsia="宋体" w:hAnsi="Cambria Math" w:cs="宋体" w:hint="eastAsia"/>
            <w:kern w:val="2"/>
            <w:szCs w:val="24"/>
          </w:rPr>
          <m:t>i</m:t>
        </m:r>
      </m:oMath>
      <w:r w:rsidR="0006789C">
        <w:rPr>
          <w:rFonts w:ascii="宋体" w:eastAsia="宋体" w:hAnsi="宋体" w:cs="宋体" w:hint="eastAsia"/>
          <w:kern w:val="2"/>
          <w:szCs w:val="24"/>
        </w:rPr>
        <w:t>个时间点；</w:t>
      </w:r>
    </w:p>
    <w:p w14:paraId="32228D6D" w14:textId="77777777" w:rsidR="00EA3C86" w:rsidRDefault="009F66DD">
      <w:pPr>
        <w:pStyle w:val="affffffffffff1"/>
        <w:framePr w:hSpace="0" w:vSpace="0" w:wrap="auto" w:vAnchor="margin" w:hAnchor="text" w:xAlign="left" w:yAlign="inline"/>
        <w:widowControl w:val="0"/>
        <w:spacing w:after="0" w:line="360" w:lineRule="auto"/>
        <w:ind w:firstLineChars="405" w:firstLine="850"/>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Y</m:t>
            </m:r>
          </m:e>
          <m:sub>
            <m:r>
              <w:rPr>
                <w:rFonts w:ascii="Cambria Math" w:eastAsia="宋体" w:hAnsi="Cambria Math" w:cs="宋体" w:hint="eastAsia"/>
                <w:kern w:val="2"/>
                <w:szCs w:val="24"/>
              </w:rPr>
              <m:t>i</m:t>
            </m:r>
          </m:sub>
        </m:sSub>
      </m:oMath>
      <w:r w:rsidR="0006789C">
        <w:rPr>
          <w:rFonts w:ascii="宋体" w:eastAsia="宋体" w:hAnsi="宋体" w:cs="宋体" w:hint="eastAsia"/>
          <w:sz w:val="24"/>
          <w:szCs w:val="24"/>
        </w:rPr>
        <w:t>——</w:t>
      </w:r>
      <w:r w:rsidR="0006789C">
        <w:rPr>
          <w:rFonts w:ascii="宋体" w:eastAsia="宋体" w:hAnsi="宋体" w:cs="宋体" w:hint="eastAsia"/>
          <w:kern w:val="2"/>
          <w:szCs w:val="24"/>
        </w:rPr>
        <w:t>第</w:t>
      </w:r>
      <m:oMath>
        <m:r>
          <w:rPr>
            <w:rFonts w:ascii="Cambria Math" w:eastAsia="宋体" w:hAnsi="Cambria Math" w:cs="宋体" w:hint="eastAsia"/>
            <w:kern w:val="2"/>
            <w:szCs w:val="24"/>
          </w:rPr>
          <m:t>i</m:t>
        </m:r>
      </m:oMath>
      <w:r w:rsidR="0006789C">
        <w:rPr>
          <w:rFonts w:ascii="宋体" w:eastAsia="宋体" w:hAnsi="宋体" w:cs="宋体" w:hint="eastAsia"/>
          <w:kern w:val="2"/>
          <w:szCs w:val="24"/>
        </w:rPr>
        <w:t>个时间点的观测值；</w:t>
      </w:r>
    </w:p>
    <w:p w14:paraId="729850E8" w14:textId="77777777" w:rsidR="00EA3C86" w:rsidRDefault="009F66DD">
      <w:pPr>
        <w:pStyle w:val="affffffffffff1"/>
        <w:framePr w:hSpace="0" w:vSpace="0" w:wrap="auto" w:vAnchor="margin" w:hAnchor="text" w:xAlign="left" w:yAlign="inline"/>
        <w:widowControl w:val="0"/>
        <w:spacing w:after="0" w:line="360" w:lineRule="auto"/>
        <w:ind w:firstLineChars="405" w:firstLine="850"/>
        <w:rPr>
          <w:rFonts w:ascii="宋体" w:eastAsia="宋体" w:hAnsi="宋体" w:cs="宋体"/>
          <w:kern w:val="2"/>
          <w:szCs w:val="24"/>
        </w:rPr>
      </w:p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0</m:t>
            </m:r>
          </m:sub>
        </m:sSub>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oMath>
      <w:r w:rsidR="0006789C">
        <w:rPr>
          <w:rFonts w:ascii="宋体" w:eastAsia="宋体" w:hAnsi="宋体" w:cs="宋体" w:hint="eastAsia"/>
          <w:sz w:val="24"/>
          <w:szCs w:val="24"/>
        </w:rPr>
        <w:t>——</w:t>
      </w:r>
      <w:r w:rsidR="0006789C">
        <w:rPr>
          <w:rFonts w:ascii="宋体" w:eastAsia="宋体" w:hAnsi="宋体" w:cs="宋体" w:hint="eastAsia"/>
          <w:kern w:val="2"/>
          <w:szCs w:val="24"/>
        </w:rPr>
        <w:t>回归系数；</w:t>
      </w:r>
    </w:p>
    <w:p w14:paraId="5864CAF7" w14:textId="77777777" w:rsidR="00EA3C86" w:rsidRDefault="0006789C">
      <w:pPr>
        <w:pStyle w:val="affffffffffff1"/>
        <w:framePr w:hSpace="0" w:vSpace="0" w:wrap="auto" w:vAnchor="margin" w:hAnchor="text" w:xAlign="left" w:yAlign="inline"/>
        <w:widowControl w:val="0"/>
        <w:spacing w:after="0" w:line="360" w:lineRule="auto"/>
        <w:ind w:firstLineChars="405" w:firstLine="850"/>
        <w:rPr>
          <w:rFonts w:ascii="宋体" w:eastAsia="宋体" w:hAnsi="宋体" w:cs="宋体"/>
          <w:kern w:val="2"/>
          <w:szCs w:val="24"/>
        </w:rPr>
      </w:pPr>
      <m:oMath>
        <m:r>
          <w:rPr>
            <w:rFonts w:ascii="Cambria Math" w:eastAsia="宋体" w:hAnsi="Cambria Math" w:cs="宋体" w:hint="eastAsia"/>
            <w:kern w:val="2"/>
            <w:szCs w:val="24"/>
          </w:rPr>
          <m:t>n</m:t>
        </m:r>
      </m:oMath>
      <w:r>
        <w:rPr>
          <w:rFonts w:ascii="宋体" w:eastAsia="宋体" w:hAnsi="宋体" w:cs="宋体" w:hint="eastAsia"/>
          <w:kern w:val="2"/>
          <w:szCs w:val="24"/>
        </w:rPr>
        <w:t>——测量次数。</w:t>
      </w:r>
    </w:p>
    <w:p w14:paraId="2DCB5B25" w14:textId="77777777" w:rsidR="00EA3C86" w:rsidRDefault="0006789C">
      <w:pPr>
        <w:pStyle w:val="afffffffffffc"/>
        <w:tabs>
          <w:tab w:val="center" w:pos="4201"/>
          <w:tab w:val="right" w:leader="dot" w:pos="9298"/>
        </w:tabs>
        <w:spacing w:after="0" w:line="360" w:lineRule="auto"/>
        <w:ind w:firstLineChars="67" w:firstLine="141"/>
        <w:rPr>
          <w:rFonts w:hAnsi="宋体" w:cs="宋体"/>
          <w:szCs w:val="20"/>
        </w:rPr>
      </w:pPr>
      <w:r>
        <w:rPr>
          <w:rFonts w:hAnsi="宋体" w:cs="宋体" w:hint="eastAsia"/>
          <w:szCs w:val="20"/>
        </w:rPr>
        <w:t>结果分析：</w:t>
      </w:r>
    </w:p>
    <w:p w14:paraId="6D74661E" w14:textId="132B9402" w:rsidR="00EA3C86" w:rsidRDefault="0006789C">
      <w:pPr>
        <w:pStyle w:val="affffffffffff1"/>
        <w:framePr w:hSpace="0" w:vSpace="0" w:wrap="auto" w:vAnchor="margin" w:hAnchor="text" w:xAlign="left" w:yAlign="inline"/>
        <w:widowControl w:val="0"/>
        <w:spacing w:after="0" w:line="360" w:lineRule="auto"/>
        <w:ind w:leftChars="67" w:left="141" w:firstLine="1"/>
        <w:jc w:val="both"/>
        <w:rPr>
          <w:rFonts w:ascii="宋体" w:eastAsia="宋体" w:hAnsi="宋体" w:cs="宋体"/>
          <w:kern w:val="2"/>
          <w:szCs w:val="24"/>
        </w:rPr>
      </w:pPr>
      <w:r>
        <w:rPr>
          <w:rFonts w:ascii="宋体" w:eastAsia="宋体" w:hAnsi="宋体" w:cs="宋体" w:hint="eastAsia"/>
          <w:kern w:val="2"/>
          <w:szCs w:val="24"/>
        </w:rPr>
        <w:t>基于</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oMath>
      <w:r>
        <w:rPr>
          <w:rFonts w:ascii="宋体" w:eastAsia="宋体" w:hAnsi="宋体" w:cs="宋体" w:hint="eastAsia"/>
          <w:kern w:val="2"/>
          <w:szCs w:val="24"/>
        </w:rPr>
        <w:t>的标准偏差，可用t检验进行以下判断：用公式</w:t>
      </w:r>
      <w:r>
        <w:rPr>
          <w:rFonts w:ascii="宋体" w:eastAsia="宋体" w:hAnsi="宋体" w:cs="宋体" w:hint="eastAsia"/>
          <w:sz w:val="24"/>
          <w:szCs w:val="24"/>
        </w:rPr>
        <w:t>（21）</w:t>
      </w:r>
      <w:r>
        <w:rPr>
          <w:rFonts w:ascii="宋体" w:eastAsia="宋体" w:hAnsi="宋体" w:cs="宋体" w:hint="eastAsia"/>
          <w:kern w:val="2"/>
          <w:szCs w:val="24"/>
        </w:rPr>
        <w:t>和合适的t因子（自由度等于</w:t>
      </w:r>
      <m:oMath>
        <m:r>
          <w:rPr>
            <w:rFonts w:ascii="Cambria Math" w:eastAsia="宋体" w:hAnsi="Cambria Math" w:cs="宋体" w:hint="eastAsia"/>
            <w:kern w:val="2"/>
            <w:szCs w:val="24"/>
          </w:rPr>
          <m:t>n</m:t>
        </m:r>
        <m:r>
          <w:rPr>
            <w:rFonts w:ascii="Cambria Math" w:eastAsia="宋体" w:hAnsi="Cambria Math" w:cs="宋体" w:hint="eastAsia"/>
            <w:kern w:val="2"/>
            <w:szCs w:val="24"/>
          </w:rPr>
          <m:t>-</m:t>
        </m:r>
        <m:r>
          <w:rPr>
            <w:rFonts w:ascii="Cambria Math" w:eastAsia="宋体" w:hAnsi="Cambria Math" w:cs="宋体" w:hint="eastAsia"/>
            <w:kern w:val="2"/>
            <w:szCs w:val="24"/>
          </w:rPr>
          <m:t>2</m:t>
        </m:r>
      </m:oMath>
      <w:r>
        <w:rPr>
          <w:rFonts w:ascii="宋体" w:eastAsia="宋体" w:hAnsi="宋体" w:cs="宋体" w:hint="eastAsia"/>
          <w:kern w:val="2"/>
          <w:szCs w:val="24"/>
        </w:rPr>
        <w:t>），可以检测出其显著性。即，若</w:t>
      </w:r>
      <m:oMath>
        <m:d>
          <m:dPr>
            <m:begChr m:val="|"/>
            <m:endChr m:val="|"/>
            <m:ctrlPr>
              <w:rPr>
                <w:rFonts w:ascii="Cambria Math" w:eastAsia="宋体" w:hAnsi="Cambria Math" w:cs="宋体" w:hint="eastAsia"/>
                <w:i/>
                <w:kern w:val="2"/>
                <w:szCs w:val="24"/>
              </w:rPr>
            </m:ctrlPr>
          </m:dPr>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e>
        </m:d>
        <m:r>
          <w:rPr>
            <w:rFonts w:ascii="Cambria Math" w:eastAsia="宋体" w:hAnsi="Cambria Math" w:cs="宋体" w:hint="eastAsia"/>
            <w:kern w:val="2"/>
            <w:szCs w:val="24"/>
          </w:rPr>
          <m:t>&lt;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t</m:t>
            </m:r>
          </m:e>
          <m:sub>
            <m:r>
              <w:rPr>
                <w:rFonts w:ascii="Cambria Math" w:eastAsia="宋体" w:hAnsi="Cambria Math" w:cs="宋体" w:hint="eastAsia"/>
                <w:kern w:val="2"/>
                <w:szCs w:val="24"/>
              </w:rPr>
              <m:t>0.95,n</m:t>
            </m:r>
            <m:r>
              <w:rPr>
                <w:rFonts w:ascii="Cambria Math" w:eastAsia="宋体" w:hAnsi="Cambria Math" w:cs="宋体" w:hint="eastAsia"/>
                <w:kern w:val="2"/>
                <w:szCs w:val="24"/>
              </w:rPr>
              <m:t>-</m:t>
            </m:r>
            <m:r>
              <w:rPr>
                <w:rFonts w:ascii="Cambria Math" w:eastAsia="宋体" w:hAnsi="Cambria Math" w:cs="宋体" w:hint="eastAsia"/>
                <w:kern w:val="2"/>
                <w:szCs w:val="24"/>
              </w:rPr>
              <m:t>2</m:t>
            </m:r>
          </m:sub>
        </m:sSub>
        <m:r>
          <w:rPr>
            <w:rFonts w:ascii="Cambria Math" w:eastAsia="宋体" w:hAnsi="Cambria Math" w:cs="宋体" w:hint="eastAsia"/>
            <w:kern w:val="2"/>
            <w:szCs w:val="24"/>
          </w:rPr>
          <m:t>∙</m:t>
        </m:r>
        <m:r>
          <w:rPr>
            <w:rFonts w:ascii="Cambria Math" w:eastAsia="宋体" w:hAnsi="Cambria Math" w:cs="宋体" w:hint="eastAsia"/>
            <w:kern w:val="2"/>
            <w:szCs w:val="24"/>
          </w:rPr>
          <m:t>s(</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r>
          <w:rPr>
            <w:rFonts w:ascii="Cambria Math" w:eastAsia="宋体" w:hAnsi="Cambria Math" w:cs="宋体" w:hint="eastAsia"/>
            <w:kern w:val="2"/>
            <w:szCs w:val="24"/>
          </w:rPr>
          <m:t>)</m:t>
        </m:r>
      </m:oMath>
      <w:r>
        <w:rPr>
          <w:rFonts w:ascii="宋体" w:eastAsia="宋体" w:hAnsi="宋体" w:cs="宋体" w:hint="eastAsia"/>
          <w:kern w:val="2"/>
          <w:szCs w:val="24"/>
        </w:rPr>
        <w:t>，则表明斜率不显著，没有观察到不稳定性。也可用F检验来进行显著性判断。其中自由度为</w:t>
      </w:r>
      <m:oMath>
        <m:r>
          <w:rPr>
            <w:rFonts w:ascii="Cambria Math" w:eastAsia="宋体" w:hAnsi="Cambria Math" w:cs="宋体" w:hint="eastAsia"/>
            <w:kern w:val="2"/>
            <w:szCs w:val="24"/>
          </w:rPr>
          <m:t>n</m:t>
        </m:r>
        <m:r>
          <w:rPr>
            <w:rFonts w:ascii="Cambria Math" w:eastAsia="宋体" w:hAnsi="Cambria Math" w:cs="宋体" w:hint="eastAsia"/>
            <w:kern w:val="2"/>
            <w:szCs w:val="24"/>
          </w:rPr>
          <m:t>-</m:t>
        </m:r>
        <m:r>
          <w:rPr>
            <w:rFonts w:ascii="Cambria Math" w:eastAsia="宋体" w:hAnsi="Cambria Math" w:cs="宋体" w:hint="eastAsia"/>
            <w:kern w:val="2"/>
            <w:szCs w:val="24"/>
          </w:rPr>
          <m:t>2</m:t>
        </m:r>
      </m:oMath>
      <w:r>
        <w:rPr>
          <w:rFonts w:ascii="宋体" w:eastAsia="宋体" w:hAnsi="宋体" w:cs="宋体" w:hint="eastAsia"/>
          <w:kern w:val="2"/>
          <w:szCs w:val="24"/>
        </w:rPr>
        <w:t>，显著水平</w:t>
      </w:r>
      <m:oMath>
        <m:r>
          <w:rPr>
            <w:rFonts w:ascii="Cambria Math" w:eastAsia="宋体" w:hAnsi="Cambria Math" w:cs="宋体" w:hint="eastAsia"/>
            <w:kern w:val="2"/>
            <w:szCs w:val="24"/>
          </w:rPr>
          <m:t>P=0.95</m:t>
        </m:r>
      </m:oMath>
      <w:r>
        <w:rPr>
          <w:rFonts w:ascii="宋体" w:eastAsia="宋体" w:hAnsi="宋体" w:cs="宋体" w:hint="eastAsia"/>
          <w:kern w:val="2"/>
          <w:szCs w:val="24"/>
        </w:rPr>
        <w:t>（95%置信水平）的t因子数值见下表：</w:t>
      </w:r>
    </w:p>
    <w:tbl>
      <w:tblPr>
        <w:tblW w:w="884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281"/>
        <w:gridCol w:w="687"/>
        <w:gridCol w:w="687"/>
        <w:gridCol w:w="687"/>
        <w:gridCol w:w="687"/>
        <w:gridCol w:w="687"/>
        <w:gridCol w:w="687"/>
        <w:gridCol w:w="687"/>
        <w:gridCol w:w="687"/>
        <w:gridCol w:w="687"/>
        <w:gridCol w:w="688"/>
        <w:gridCol w:w="688"/>
      </w:tblGrid>
      <w:tr w:rsidR="00EA3C86" w14:paraId="0F4DBA7A" w14:textId="77777777">
        <w:trPr>
          <w:jc w:val="center"/>
        </w:trPr>
        <w:tc>
          <w:tcPr>
            <w:tcW w:w="1281" w:type="dxa"/>
            <w:vAlign w:val="center"/>
          </w:tcPr>
          <w:p w14:paraId="257E7846" w14:textId="77777777" w:rsidR="00EA3C86" w:rsidRDefault="0006789C">
            <w:pPr>
              <w:spacing w:line="360" w:lineRule="auto"/>
              <w:jc w:val="center"/>
              <w:rPr>
                <w:rFonts w:ascii="宋体" w:hAnsi="宋体" w:cs="宋体"/>
                <w:sz w:val="22"/>
              </w:rPr>
            </w:pPr>
            <m:oMathPara>
              <m:oMath>
                <m:r>
                  <w:rPr>
                    <w:rFonts w:ascii="Cambria Math" w:hAnsi="Cambria Math" w:cs="宋体" w:hint="eastAsia"/>
                    <w:sz w:val="22"/>
                  </w:rPr>
                  <m:t>v</m:t>
                </m:r>
              </m:oMath>
            </m:oMathPara>
          </w:p>
        </w:tc>
        <w:tc>
          <w:tcPr>
            <w:tcW w:w="687" w:type="dxa"/>
            <w:vAlign w:val="center"/>
          </w:tcPr>
          <w:p w14:paraId="7FD8D424" w14:textId="77777777" w:rsidR="00EA3C86" w:rsidRDefault="0006789C">
            <w:pPr>
              <w:spacing w:line="360" w:lineRule="auto"/>
              <w:jc w:val="center"/>
              <w:rPr>
                <w:rFonts w:ascii="宋体" w:hAnsi="宋体" w:cs="宋体"/>
                <w:sz w:val="22"/>
              </w:rPr>
            </w:pPr>
            <w:r>
              <w:rPr>
                <w:rFonts w:ascii="宋体" w:hAnsi="宋体" w:cs="宋体" w:hint="eastAsia"/>
                <w:sz w:val="22"/>
              </w:rPr>
              <w:t>1</w:t>
            </w:r>
          </w:p>
        </w:tc>
        <w:tc>
          <w:tcPr>
            <w:tcW w:w="687" w:type="dxa"/>
            <w:vAlign w:val="center"/>
          </w:tcPr>
          <w:p w14:paraId="3C4F6A8E" w14:textId="77777777" w:rsidR="00EA3C86" w:rsidRDefault="0006789C">
            <w:pPr>
              <w:spacing w:line="360" w:lineRule="auto"/>
              <w:jc w:val="center"/>
              <w:rPr>
                <w:rFonts w:ascii="宋体" w:hAnsi="宋体" w:cs="宋体"/>
                <w:sz w:val="22"/>
              </w:rPr>
            </w:pPr>
            <w:r>
              <w:rPr>
                <w:rFonts w:ascii="宋体" w:hAnsi="宋体" w:cs="宋体" w:hint="eastAsia"/>
                <w:sz w:val="22"/>
              </w:rPr>
              <w:t>2</w:t>
            </w:r>
          </w:p>
        </w:tc>
        <w:tc>
          <w:tcPr>
            <w:tcW w:w="687" w:type="dxa"/>
            <w:vAlign w:val="center"/>
          </w:tcPr>
          <w:p w14:paraId="4DB79EA1" w14:textId="77777777" w:rsidR="00EA3C86" w:rsidRDefault="0006789C">
            <w:pPr>
              <w:spacing w:line="360" w:lineRule="auto"/>
              <w:jc w:val="center"/>
              <w:rPr>
                <w:rFonts w:ascii="宋体" w:hAnsi="宋体" w:cs="宋体"/>
                <w:sz w:val="22"/>
              </w:rPr>
            </w:pPr>
            <w:r>
              <w:rPr>
                <w:rFonts w:ascii="宋体" w:hAnsi="宋体" w:cs="宋体" w:hint="eastAsia"/>
                <w:sz w:val="22"/>
              </w:rPr>
              <w:t>3</w:t>
            </w:r>
          </w:p>
        </w:tc>
        <w:tc>
          <w:tcPr>
            <w:tcW w:w="687" w:type="dxa"/>
            <w:vAlign w:val="center"/>
          </w:tcPr>
          <w:p w14:paraId="184D668D" w14:textId="77777777" w:rsidR="00EA3C86" w:rsidRDefault="0006789C">
            <w:pPr>
              <w:spacing w:line="360" w:lineRule="auto"/>
              <w:jc w:val="center"/>
              <w:rPr>
                <w:rFonts w:ascii="宋体" w:hAnsi="宋体" w:cs="宋体"/>
                <w:sz w:val="22"/>
              </w:rPr>
            </w:pPr>
            <w:r>
              <w:rPr>
                <w:rFonts w:ascii="宋体" w:hAnsi="宋体" w:cs="宋体" w:hint="eastAsia"/>
                <w:sz w:val="22"/>
              </w:rPr>
              <w:t>4</w:t>
            </w:r>
          </w:p>
        </w:tc>
        <w:tc>
          <w:tcPr>
            <w:tcW w:w="687" w:type="dxa"/>
            <w:vAlign w:val="center"/>
          </w:tcPr>
          <w:p w14:paraId="6C63DD73" w14:textId="77777777" w:rsidR="00EA3C86" w:rsidRDefault="0006789C">
            <w:pPr>
              <w:spacing w:line="360" w:lineRule="auto"/>
              <w:jc w:val="center"/>
              <w:rPr>
                <w:rFonts w:ascii="宋体" w:hAnsi="宋体" w:cs="宋体"/>
                <w:sz w:val="22"/>
              </w:rPr>
            </w:pPr>
            <w:r>
              <w:rPr>
                <w:rFonts w:ascii="宋体" w:hAnsi="宋体" w:cs="宋体" w:hint="eastAsia"/>
                <w:sz w:val="22"/>
              </w:rPr>
              <w:t>5</w:t>
            </w:r>
          </w:p>
        </w:tc>
        <w:tc>
          <w:tcPr>
            <w:tcW w:w="687" w:type="dxa"/>
            <w:vAlign w:val="center"/>
          </w:tcPr>
          <w:p w14:paraId="4E3387C0" w14:textId="77777777" w:rsidR="00EA3C86" w:rsidRDefault="0006789C">
            <w:pPr>
              <w:spacing w:line="360" w:lineRule="auto"/>
              <w:jc w:val="center"/>
              <w:rPr>
                <w:rFonts w:ascii="宋体" w:hAnsi="宋体" w:cs="宋体"/>
                <w:sz w:val="22"/>
              </w:rPr>
            </w:pPr>
            <w:r>
              <w:rPr>
                <w:rFonts w:ascii="宋体" w:hAnsi="宋体" w:cs="宋体" w:hint="eastAsia"/>
                <w:sz w:val="22"/>
              </w:rPr>
              <w:t>6</w:t>
            </w:r>
          </w:p>
        </w:tc>
        <w:tc>
          <w:tcPr>
            <w:tcW w:w="687" w:type="dxa"/>
            <w:vAlign w:val="center"/>
          </w:tcPr>
          <w:p w14:paraId="29EBBE12" w14:textId="77777777" w:rsidR="00EA3C86" w:rsidRDefault="0006789C">
            <w:pPr>
              <w:spacing w:line="360" w:lineRule="auto"/>
              <w:jc w:val="center"/>
              <w:rPr>
                <w:rFonts w:ascii="宋体" w:hAnsi="宋体" w:cs="宋体"/>
                <w:sz w:val="22"/>
              </w:rPr>
            </w:pPr>
            <w:r>
              <w:rPr>
                <w:rFonts w:ascii="宋体" w:hAnsi="宋体" w:cs="宋体" w:hint="eastAsia"/>
                <w:sz w:val="22"/>
              </w:rPr>
              <w:t>7</w:t>
            </w:r>
          </w:p>
        </w:tc>
        <w:tc>
          <w:tcPr>
            <w:tcW w:w="687" w:type="dxa"/>
            <w:vAlign w:val="center"/>
          </w:tcPr>
          <w:p w14:paraId="53E792E7" w14:textId="77777777" w:rsidR="00EA3C86" w:rsidRDefault="0006789C">
            <w:pPr>
              <w:spacing w:line="360" w:lineRule="auto"/>
              <w:jc w:val="center"/>
              <w:rPr>
                <w:rFonts w:ascii="宋体" w:hAnsi="宋体" w:cs="宋体"/>
                <w:sz w:val="22"/>
              </w:rPr>
            </w:pPr>
            <w:r>
              <w:rPr>
                <w:rFonts w:ascii="宋体" w:hAnsi="宋体" w:cs="宋体" w:hint="eastAsia"/>
                <w:sz w:val="22"/>
              </w:rPr>
              <w:t>8</w:t>
            </w:r>
          </w:p>
        </w:tc>
        <w:tc>
          <w:tcPr>
            <w:tcW w:w="687" w:type="dxa"/>
            <w:vAlign w:val="center"/>
          </w:tcPr>
          <w:p w14:paraId="75FB8400" w14:textId="77777777" w:rsidR="00EA3C86" w:rsidRDefault="0006789C">
            <w:pPr>
              <w:spacing w:line="360" w:lineRule="auto"/>
              <w:jc w:val="center"/>
              <w:rPr>
                <w:rFonts w:ascii="宋体" w:hAnsi="宋体" w:cs="宋体"/>
                <w:sz w:val="22"/>
              </w:rPr>
            </w:pPr>
            <w:r>
              <w:rPr>
                <w:rFonts w:ascii="宋体" w:hAnsi="宋体" w:cs="宋体" w:hint="eastAsia"/>
                <w:sz w:val="22"/>
              </w:rPr>
              <w:t>9</w:t>
            </w:r>
          </w:p>
        </w:tc>
        <w:tc>
          <w:tcPr>
            <w:tcW w:w="688" w:type="dxa"/>
            <w:vAlign w:val="center"/>
          </w:tcPr>
          <w:p w14:paraId="4D03FD45" w14:textId="77777777" w:rsidR="00EA3C86" w:rsidRDefault="0006789C">
            <w:pPr>
              <w:spacing w:line="360" w:lineRule="auto"/>
              <w:jc w:val="center"/>
              <w:rPr>
                <w:rFonts w:ascii="宋体" w:hAnsi="宋体" w:cs="宋体"/>
                <w:sz w:val="22"/>
              </w:rPr>
            </w:pPr>
            <w:r>
              <w:rPr>
                <w:rFonts w:ascii="宋体" w:hAnsi="宋体" w:cs="宋体" w:hint="eastAsia"/>
                <w:sz w:val="22"/>
              </w:rPr>
              <w:t>10</w:t>
            </w:r>
          </w:p>
        </w:tc>
        <w:tc>
          <w:tcPr>
            <w:tcW w:w="688" w:type="dxa"/>
            <w:vAlign w:val="center"/>
          </w:tcPr>
          <w:p w14:paraId="2D1810EA" w14:textId="77777777" w:rsidR="00EA3C86" w:rsidRDefault="0006789C">
            <w:pPr>
              <w:spacing w:line="360" w:lineRule="auto"/>
              <w:jc w:val="center"/>
              <w:rPr>
                <w:rFonts w:ascii="宋体" w:hAnsi="宋体" w:cs="宋体"/>
                <w:sz w:val="22"/>
              </w:rPr>
            </w:pPr>
            <w:r>
              <w:rPr>
                <w:rFonts w:ascii="宋体" w:hAnsi="宋体" w:cs="宋体" w:hint="eastAsia"/>
                <w:sz w:val="22"/>
              </w:rPr>
              <w:t>11</w:t>
            </w:r>
          </w:p>
        </w:tc>
      </w:tr>
      <w:tr w:rsidR="00EA3C86" w14:paraId="07533859" w14:textId="77777777">
        <w:trPr>
          <w:jc w:val="center"/>
        </w:trPr>
        <w:tc>
          <w:tcPr>
            <w:tcW w:w="1281" w:type="dxa"/>
            <w:vAlign w:val="center"/>
          </w:tcPr>
          <w:p w14:paraId="33F78927" w14:textId="77777777" w:rsidR="00EA3C86" w:rsidRDefault="0006789C">
            <w:pPr>
              <w:spacing w:line="360" w:lineRule="auto"/>
              <w:jc w:val="center"/>
              <w:rPr>
                <w:rFonts w:ascii="宋体" w:hAnsi="宋体" w:cs="宋体"/>
                <w:sz w:val="22"/>
              </w:rPr>
            </w:pPr>
            <m:oMath>
              <m:r>
                <w:rPr>
                  <w:rFonts w:ascii="Cambria Math" w:hAnsi="Cambria Math" w:cs="宋体" w:hint="eastAsia"/>
                  <w:sz w:val="22"/>
                </w:rPr>
                <m:t>α</m:t>
              </m:r>
            </m:oMath>
            <w:r>
              <w:rPr>
                <w:rFonts w:ascii="宋体" w:hAnsi="宋体" w:cs="宋体" w:hint="eastAsia"/>
                <w:sz w:val="22"/>
              </w:rPr>
              <w:t>=0.95</w:t>
            </w:r>
          </w:p>
        </w:tc>
        <w:tc>
          <w:tcPr>
            <w:tcW w:w="687" w:type="dxa"/>
            <w:vAlign w:val="center"/>
          </w:tcPr>
          <w:p w14:paraId="3A5564CD" w14:textId="77777777" w:rsidR="00EA3C86" w:rsidRDefault="0006789C">
            <w:pPr>
              <w:spacing w:line="360" w:lineRule="auto"/>
              <w:jc w:val="center"/>
              <w:rPr>
                <w:rFonts w:ascii="宋体" w:hAnsi="宋体" w:cs="宋体"/>
                <w:sz w:val="22"/>
              </w:rPr>
            </w:pPr>
            <w:r>
              <w:rPr>
                <w:rFonts w:ascii="宋体" w:hAnsi="宋体" w:cs="宋体" w:hint="eastAsia"/>
                <w:sz w:val="22"/>
              </w:rPr>
              <w:t>12.7</w:t>
            </w:r>
          </w:p>
        </w:tc>
        <w:tc>
          <w:tcPr>
            <w:tcW w:w="687" w:type="dxa"/>
            <w:vAlign w:val="center"/>
          </w:tcPr>
          <w:p w14:paraId="7908D8D2" w14:textId="77777777" w:rsidR="00EA3C86" w:rsidRDefault="0006789C">
            <w:pPr>
              <w:spacing w:line="360" w:lineRule="auto"/>
              <w:jc w:val="center"/>
              <w:rPr>
                <w:rFonts w:ascii="宋体" w:hAnsi="宋体" w:cs="宋体"/>
                <w:sz w:val="22"/>
              </w:rPr>
            </w:pPr>
            <w:r>
              <w:rPr>
                <w:rFonts w:ascii="宋体" w:hAnsi="宋体" w:cs="宋体" w:hint="eastAsia"/>
                <w:sz w:val="22"/>
              </w:rPr>
              <w:t>4.30</w:t>
            </w:r>
          </w:p>
        </w:tc>
        <w:tc>
          <w:tcPr>
            <w:tcW w:w="687" w:type="dxa"/>
            <w:vAlign w:val="center"/>
          </w:tcPr>
          <w:p w14:paraId="6372F403" w14:textId="77777777" w:rsidR="00EA3C86" w:rsidRDefault="0006789C">
            <w:pPr>
              <w:spacing w:line="360" w:lineRule="auto"/>
              <w:jc w:val="center"/>
              <w:rPr>
                <w:rFonts w:ascii="宋体" w:hAnsi="宋体" w:cs="宋体"/>
                <w:sz w:val="22"/>
              </w:rPr>
            </w:pPr>
            <w:r>
              <w:rPr>
                <w:rFonts w:ascii="宋体" w:hAnsi="宋体" w:cs="宋体" w:hint="eastAsia"/>
                <w:sz w:val="22"/>
              </w:rPr>
              <w:t>3.18</w:t>
            </w:r>
          </w:p>
        </w:tc>
        <w:tc>
          <w:tcPr>
            <w:tcW w:w="687" w:type="dxa"/>
            <w:vAlign w:val="center"/>
          </w:tcPr>
          <w:p w14:paraId="4C07FD84" w14:textId="77777777" w:rsidR="00EA3C86" w:rsidRDefault="0006789C">
            <w:pPr>
              <w:spacing w:line="360" w:lineRule="auto"/>
              <w:jc w:val="center"/>
              <w:rPr>
                <w:rFonts w:ascii="宋体" w:hAnsi="宋体" w:cs="宋体"/>
                <w:sz w:val="22"/>
              </w:rPr>
            </w:pPr>
            <w:r>
              <w:rPr>
                <w:rFonts w:ascii="宋体" w:hAnsi="宋体" w:cs="宋体" w:hint="eastAsia"/>
                <w:sz w:val="22"/>
              </w:rPr>
              <w:t>2.78</w:t>
            </w:r>
          </w:p>
        </w:tc>
        <w:tc>
          <w:tcPr>
            <w:tcW w:w="687" w:type="dxa"/>
            <w:vAlign w:val="center"/>
          </w:tcPr>
          <w:p w14:paraId="69959667" w14:textId="77777777" w:rsidR="00EA3C86" w:rsidRDefault="0006789C">
            <w:pPr>
              <w:spacing w:line="360" w:lineRule="auto"/>
              <w:jc w:val="center"/>
              <w:rPr>
                <w:rFonts w:ascii="宋体" w:hAnsi="宋体" w:cs="宋体"/>
                <w:sz w:val="22"/>
              </w:rPr>
            </w:pPr>
            <w:r>
              <w:rPr>
                <w:rFonts w:ascii="宋体" w:hAnsi="宋体" w:cs="宋体" w:hint="eastAsia"/>
                <w:sz w:val="22"/>
              </w:rPr>
              <w:t>2.57</w:t>
            </w:r>
          </w:p>
        </w:tc>
        <w:tc>
          <w:tcPr>
            <w:tcW w:w="687" w:type="dxa"/>
            <w:vAlign w:val="center"/>
          </w:tcPr>
          <w:p w14:paraId="2AB7EB60" w14:textId="77777777" w:rsidR="00EA3C86" w:rsidRDefault="0006789C">
            <w:pPr>
              <w:spacing w:line="360" w:lineRule="auto"/>
              <w:jc w:val="center"/>
              <w:rPr>
                <w:rFonts w:ascii="宋体" w:hAnsi="宋体" w:cs="宋体"/>
                <w:sz w:val="22"/>
              </w:rPr>
            </w:pPr>
            <w:r>
              <w:rPr>
                <w:rFonts w:ascii="宋体" w:hAnsi="宋体" w:cs="宋体" w:hint="eastAsia"/>
                <w:sz w:val="22"/>
              </w:rPr>
              <w:t>2.45</w:t>
            </w:r>
          </w:p>
        </w:tc>
        <w:tc>
          <w:tcPr>
            <w:tcW w:w="687" w:type="dxa"/>
            <w:vAlign w:val="center"/>
          </w:tcPr>
          <w:p w14:paraId="6CCD8250" w14:textId="77777777" w:rsidR="00EA3C86" w:rsidRDefault="0006789C">
            <w:pPr>
              <w:spacing w:line="360" w:lineRule="auto"/>
              <w:jc w:val="center"/>
              <w:rPr>
                <w:rFonts w:ascii="宋体" w:hAnsi="宋体" w:cs="宋体"/>
                <w:sz w:val="22"/>
              </w:rPr>
            </w:pPr>
            <w:r>
              <w:rPr>
                <w:rFonts w:ascii="宋体" w:hAnsi="宋体" w:cs="宋体" w:hint="eastAsia"/>
                <w:sz w:val="22"/>
              </w:rPr>
              <w:t>2.37</w:t>
            </w:r>
          </w:p>
        </w:tc>
        <w:tc>
          <w:tcPr>
            <w:tcW w:w="687" w:type="dxa"/>
            <w:vAlign w:val="center"/>
          </w:tcPr>
          <w:p w14:paraId="230D18FF" w14:textId="77777777" w:rsidR="00EA3C86" w:rsidRDefault="0006789C">
            <w:pPr>
              <w:spacing w:line="360" w:lineRule="auto"/>
              <w:jc w:val="center"/>
              <w:rPr>
                <w:rFonts w:ascii="宋体" w:hAnsi="宋体" w:cs="宋体"/>
                <w:sz w:val="22"/>
              </w:rPr>
            </w:pPr>
            <w:r>
              <w:rPr>
                <w:rFonts w:ascii="宋体" w:hAnsi="宋体" w:cs="宋体" w:hint="eastAsia"/>
                <w:sz w:val="22"/>
              </w:rPr>
              <w:t>2.31</w:t>
            </w:r>
          </w:p>
        </w:tc>
        <w:tc>
          <w:tcPr>
            <w:tcW w:w="687" w:type="dxa"/>
            <w:vAlign w:val="center"/>
          </w:tcPr>
          <w:p w14:paraId="4884B1B3" w14:textId="77777777" w:rsidR="00EA3C86" w:rsidRDefault="0006789C">
            <w:pPr>
              <w:spacing w:line="360" w:lineRule="auto"/>
              <w:jc w:val="center"/>
              <w:rPr>
                <w:rFonts w:ascii="宋体" w:hAnsi="宋体" w:cs="宋体"/>
                <w:sz w:val="22"/>
              </w:rPr>
            </w:pPr>
            <w:r>
              <w:rPr>
                <w:rFonts w:ascii="宋体" w:hAnsi="宋体" w:cs="宋体" w:hint="eastAsia"/>
                <w:sz w:val="22"/>
              </w:rPr>
              <w:t>2.26</w:t>
            </w:r>
          </w:p>
        </w:tc>
        <w:tc>
          <w:tcPr>
            <w:tcW w:w="688" w:type="dxa"/>
            <w:vAlign w:val="center"/>
          </w:tcPr>
          <w:p w14:paraId="25A1E94F" w14:textId="77777777" w:rsidR="00EA3C86" w:rsidRDefault="0006789C">
            <w:pPr>
              <w:spacing w:line="360" w:lineRule="auto"/>
              <w:jc w:val="center"/>
              <w:rPr>
                <w:rFonts w:ascii="宋体" w:hAnsi="宋体" w:cs="宋体"/>
                <w:sz w:val="22"/>
              </w:rPr>
            </w:pPr>
            <w:r>
              <w:rPr>
                <w:rFonts w:ascii="宋体" w:hAnsi="宋体" w:cs="宋体" w:hint="eastAsia"/>
                <w:sz w:val="22"/>
              </w:rPr>
              <w:t>2.23</w:t>
            </w:r>
          </w:p>
        </w:tc>
        <w:tc>
          <w:tcPr>
            <w:tcW w:w="688" w:type="dxa"/>
            <w:vAlign w:val="center"/>
          </w:tcPr>
          <w:p w14:paraId="4F8047E7" w14:textId="77777777" w:rsidR="00EA3C86" w:rsidRDefault="0006789C">
            <w:pPr>
              <w:spacing w:line="360" w:lineRule="auto"/>
              <w:jc w:val="center"/>
              <w:rPr>
                <w:rFonts w:ascii="宋体" w:hAnsi="宋体" w:cs="宋体"/>
                <w:sz w:val="22"/>
              </w:rPr>
            </w:pPr>
            <w:r>
              <w:rPr>
                <w:rFonts w:ascii="宋体" w:hAnsi="宋体" w:cs="宋体" w:hint="eastAsia"/>
                <w:sz w:val="22"/>
              </w:rPr>
              <w:t>2.20</w:t>
            </w:r>
          </w:p>
        </w:tc>
      </w:tr>
    </w:tbl>
    <w:p w14:paraId="1EA55021" w14:textId="77777777" w:rsidR="00EA3C86" w:rsidRDefault="00EA3C86">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w:p>
    <w:bookmarkEnd w:id="89"/>
    <w:p w14:paraId="46FFB264" w14:textId="77777777" w:rsidR="00EA3C86" w:rsidRDefault="0006789C">
      <w:pPr>
        <w:pStyle w:val="afff"/>
        <w:spacing w:before="120" w:after="120"/>
        <w:rPr>
          <w:lang w:val="zh-CN"/>
        </w:rPr>
      </w:pPr>
      <w:r>
        <w:rPr>
          <w:rFonts w:hint="eastAsia"/>
          <w:lang w:val="zh-CN"/>
        </w:rPr>
        <w:t>短期稳定性</w:t>
      </w:r>
    </w:p>
    <w:p w14:paraId="5A6B8D34" w14:textId="77777777" w:rsidR="00EA3C86" w:rsidRDefault="0006789C">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包括反复冻融稳定性评价及模拟运输稳定性评价。</w:t>
      </w:r>
    </w:p>
    <w:p w14:paraId="6B14ECCA" w14:textId="651AA7B2" w:rsidR="00EA3C86" w:rsidRDefault="0006789C">
      <w:pPr>
        <w:pStyle w:val="afffffffffffc"/>
        <w:numPr>
          <w:ilvl w:val="2"/>
          <w:numId w:val="43"/>
        </w:numPr>
        <w:tabs>
          <w:tab w:val="center" w:pos="426"/>
        </w:tabs>
        <w:spacing w:before="0" w:beforeAutospacing="0" w:after="0" w:line="360" w:lineRule="auto"/>
        <w:ind w:leftChars="202" w:left="850" w:hangingChars="203" w:hanging="426"/>
        <w:rPr>
          <w:rFonts w:hAnsi="宋体" w:cs="宋体"/>
          <w:szCs w:val="20"/>
        </w:rPr>
      </w:pPr>
      <w:r>
        <w:rPr>
          <w:rFonts w:hAnsi="宋体" w:cs="宋体" w:hint="eastAsia"/>
          <w:szCs w:val="20"/>
        </w:rPr>
        <w:t>反复冻融稳定性：抽取一定量的待评价质控物，反复冻融N次后（N应根据最小包装单元及最小取样量来决定），以在长期稳定性的环境中保存的待评价质控物作为对照组，进行检测，并进行均值和标准差进行计算，最终用t检验分析结果</w:t>
      </w:r>
      <w:r w:rsidR="004004AA">
        <w:rPr>
          <w:rFonts w:hAnsi="宋体" w:cs="宋体" w:hint="eastAsia"/>
          <w:szCs w:val="20"/>
        </w:rPr>
        <w:t>；</w:t>
      </w:r>
    </w:p>
    <w:p w14:paraId="1CCCE69D" w14:textId="77777777" w:rsidR="00EA3C86" w:rsidRDefault="0006789C">
      <w:pPr>
        <w:pStyle w:val="afffffffffffc"/>
        <w:numPr>
          <w:ilvl w:val="2"/>
          <w:numId w:val="43"/>
        </w:numPr>
        <w:tabs>
          <w:tab w:val="center" w:pos="426"/>
        </w:tabs>
        <w:spacing w:before="0" w:beforeAutospacing="0" w:after="0" w:line="360" w:lineRule="auto"/>
        <w:ind w:leftChars="202" w:left="850" w:hangingChars="203" w:hanging="426"/>
        <w:rPr>
          <w:rFonts w:hAnsi="宋体" w:cs="宋体"/>
          <w:szCs w:val="20"/>
        </w:rPr>
      </w:pPr>
      <w:r>
        <w:rPr>
          <w:rFonts w:hAnsi="宋体" w:cs="宋体" w:hint="eastAsia"/>
          <w:szCs w:val="20"/>
        </w:rPr>
        <w:t>模拟运输稳定性：选取三个以上不同地区，进行模拟运输，各地区不开箱24小时内寄回，记录往返天数，并即时测量箱内温度。同样以在长期稳定性的环境中保存的待评价质控物作为对照组，进行检测，并进行均值和标准差进行计算，最终用t检验分析结果。</w:t>
      </w:r>
    </w:p>
    <w:p w14:paraId="7BB7D7CB" w14:textId="112FC13F" w:rsidR="00EA3C86" w:rsidRDefault="00735B2E">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w:r>
        <w:rPr>
          <w:rFonts w:ascii="宋体" w:eastAsia="宋体" w:hAnsi="宋体" w:cs="宋体" w:hint="eastAsia"/>
          <w:kern w:val="2"/>
          <w:szCs w:val="24"/>
        </w:rPr>
        <w:t>t</w:t>
      </w:r>
      <w:r w:rsidR="0006789C">
        <w:rPr>
          <w:rFonts w:ascii="宋体" w:eastAsia="宋体" w:hAnsi="宋体" w:cs="宋体" w:hint="eastAsia"/>
          <w:kern w:val="2"/>
          <w:szCs w:val="24"/>
        </w:rPr>
        <w:t>检验方法公式：</w:t>
      </w:r>
    </w:p>
    <w:p w14:paraId="56DE80E1" w14:textId="77777777" w:rsidR="00EA3C86" w:rsidRDefault="0006789C">
      <w:pPr>
        <w:pStyle w:val="affffffffffff1"/>
        <w:framePr w:hSpace="0" w:vSpace="0" w:wrap="auto" w:vAnchor="margin" w:hAnchor="text" w:xAlign="left" w:yAlign="inline"/>
        <w:widowControl w:val="0"/>
        <w:spacing w:after="0" w:line="360" w:lineRule="auto"/>
        <w:jc w:val="center"/>
        <w:rPr>
          <w:rFonts w:ascii="宋体" w:eastAsia="宋体" w:hAnsi="宋体" w:cs="宋体"/>
          <w:i/>
          <w:kern w:val="2"/>
          <w:szCs w:val="24"/>
        </w:rPr>
      </w:pPr>
      <m:oMathPara>
        <m:oMathParaPr>
          <m:jc m:val="right"/>
        </m:oMathParaPr>
        <m:oMath>
          <m:r>
            <w:rPr>
              <w:rFonts w:ascii="Cambria Math" w:eastAsia="宋体" w:hAnsi="Cambria Math" w:cs="宋体" w:hint="eastAsia"/>
              <w:kern w:val="2"/>
              <w:szCs w:val="24"/>
            </w:rPr>
            <m:t>t=</m:t>
          </m:r>
          <m:f>
            <m:fPr>
              <m:ctrlPr>
                <w:rPr>
                  <w:rFonts w:ascii="Cambria Math" w:eastAsia="宋体" w:hAnsi="Cambria Math" w:cs="宋体" w:hint="eastAsia"/>
                  <w:i/>
                  <w:kern w:val="2"/>
                  <w:szCs w:val="24"/>
                </w:rPr>
              </m:ctrlPr>
            </m:fPr>
            <m:num>
              <m:d>
                <m:dPr>
                  <m:begChr m:val="|"/>
                  <m:endChr m:val="|"/>
                  <m:ctrlPr>
                    <w:rPr>
                      <w:rFonts w:ascii="Cambria Math" w:eastAsia="宋体" w:hAnsi="Cambria Math" w:cs="宋体" w:hint="eastAsia"/>
                      <w:i/>
                      <w:kern w:val="2"/>
                      <w:szCs w:val="24"/>
                    </w:rPr>
                  </m:ctrlPr>
                </m:dPr>
                <m:e>
                  <m:acc>
                    <m:accPr>
                      <m:chr m:val="̅"/>
                      <m:ctrlPr>
                        <w:rPr>
                          <w:rFonts w:ascii="Cambria Math" w:eastAsia="宋体" w:hAnsi="Cambria Math" w:cs="宋体" w:hint="eastAsia"/>
                          <w:i/>
                          <w:kern w:val="2"/>
                          <w:szCs w:val="24"/>
                        </w:rPr>
                      </m:ctrlPr>
                    </m:accPr>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1</m:t>
                          </m:r>
                        </m:sub>
                      </m:sSub>
                    </m:e>
                  </m:acc>
                  <m:r>
                    <w:rPr>
                      <w:rFonts w:ascii="微软雅黑" w:eastAsia="微软雅黑" w:hAnsi="微软雅黑" w:cs="微软雅黑" w:hint="eastAsia"/>
                      <w:kern w:val="2"/>
                      <w:szCs w:val="24"/>
                    </w:rPr>
                    <m:t>-</m:t>
                  </m:r>
                  <m:acc>
                    <m:accPr>
                      <m:chr m:val="̅"/>
                      <m:ctrlPr>
                        <w:rPr>
                          <w:rFonts w:ascii="Cambria Math" w:eastAsia="宋体" w:hAnsi="Cambria Math" w:cs="宋体" w:hint="eastAsia"/>
                          <w:i/>
                          <w:kern w:val="2"/>
                          <w:szCs w:val="24"/>
                        </w:rPr>
                      </m:ctrlPr>
                    </m:accPr>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2</m:t>
                          </m:r>
                        </m:sub>
                      </m:sSub>
                    </m:e>
                  </m:acc>
                </m:e>
              </m:d>
            </m:num>
            <m:den>
              <m:rad>
                <m:radPr>
                  <m:degHide m:val="1"/>
                  <m:ctrlPr>
                    <w:rPr>
                      <w:rFonts w:ascii="Cambria Math" w:eastAsia="宋体" w:hAnsi="Cambria Math" w:cs="宋体" w:hint="eastAsia"/>
                      <w:i/>
                      <w:kern w:val="2"/>
                      <w:szCs w:val="24"/>
                    </w:rPr>
                  </m:ctrlPr>
                </m:radPr>
                <m:deg/>
                <m:e>
                  <m:f>
                    <m:fPr>
                      <m:ctrlPr>
                        <w:rPr>
                          <w:rFonts w:ascii="Cambria Math" w:eastAsia="宋体" w:hAnsi="Cambria Math" w:cs="宋体" w:hint="eastAsia"/>
                          <w:i/>
                          <w:kern w:val="2"/>
                          <w:szCs w:val="24"/>
                        </w:rPr>
                      </m:ctrlPr>
                    </m:fPr>
                    <m:num>
                      <m:sSubSup>
                        <m:sSubSupPr>
                          <m:ctrlPr>
                            <w:rPr>
                              <w:rFonts w:ascii="Cambria Math" w:eastAsia="宋体" w:hAnsi="Cambria Math" w:cs="宋体" w:hint="eastAsia"/>
                              <w:i/>
                              <w:kern w:val="2"/>
                              <w:szCs w:val="24"/>
                            </w:rPr>
                          </m:ctrlPr>
                        </m:sSubSupPr>
                        <m:e>
                          <m:r>
                            <w:rPr>
                              <w:rFonts w:ascii="Cambria Math" w:eastAsia="宋体" w:hAnsi="Cambria Math" w:cs="宋体" w:hint="eastAsia"/>
                              <w:kern w:val="2"/>
                              <w:szCs w:val="24"/>
                            </w:rPr>
                            <m:t>s</m:t>
                          </m:r>
                        </m:e>
                        <m:sub>
                          <m:r>
                            <w:rPr>
                              <w:rFonts w:ascii="Cambria Math" w:eastAsia="宋体" w:hAnsi="Cambria Math" w:cs="宋体" w:hint="eastAsia"/>
                              <w:kern w:val="2"/>
                              <w:szCs w:val="24"/>
                            </w:rPr>
                            <m:t>1</m:t>
                          </m:r>
                        </m:sub>
                        <m:sup>
                          <m:r>
                            <w:rPr>
                              <w:rFonts w:ascii="Cambria Math" w:eastAsia="宋体" w:hAnsi="Cambria Math" w:cs="宋体" w:hint="eastAsia"/>
                              <w:kern w:val="2"/>
                              <w:szCs w:val="24"/>
                            </w:rPr>
                            <m:t>2</m:t>
                          </m:r>
                        </m:sup>
                      </m:sSubSup>
                      <m:r>
                        <w:rPr>
                          <w:rFonts w:ascii="Cambria Math" w:eastAsia="宋体" w:hAnsi="Cambria Math" w:cs="宋体" w:hint="eastAsia"/>
                          <w:kern w:val="2"/>
                          <w:szCs w:val="24"/>
                        </w:rPr>
                        <m:t>+</m:t>
                      </m:r>
                      <m:sSubSup>
                        <m:sSubSupPr>
                          <m:ctrlPr>
                            <w:rPr>
                              <w:rFonts w:ascii="Cambria Math" w:eastAsia="宋体" w:hAnsi="Cambria Math" w:cs="宋体" w:hint="eastAsia"/>
                              <w:i/>
                              <w:kern w:val="2"/>
                              <w:szCs w:val="24"/>
                            </w:rPr>
                          </m:ctrlPr>
                        </m:sSubSupPr>
                        <m:e>
                          <m:r>
                            <w:rPr>
                              <w:rFonts w:ascii="Cambria Math" w:eastAsia="宋体" w:hAnsi="Cambria Math" w:cs="宋体" w:hint="eastAsia"/>
                              <w:kern w:val="2"/>
                              <w:szCs w:val="24"/>
                            </w:rPr>
                            <m:t>s</m:t>
                          </m:r>
                        </m:e>
                        <m:sub>
                          <m:r>
                            <w:rPr>
                              <w:rFonts w:ascii="Cambria Math" w:eastAsia="宋体" w:hAnsi="Cambria Math" w:cs="宋体" w:hint="eastAsia"/>
                              <w:kern w:val="2"/>
                              <w:szCs w:val="24"/>
                            </w:rPr>
                            <m:t>2</m:t>
                          </m:r>
                        </m:sub>
                        <m:sup>
                          <m:r>
                            <w:rPr>
                              <w:rFonts w:ascii="Cambria Math" w:eastAsia="宋体" w:hAnsi="Cambria Math" w:cs="宋体" w:hint="eastAsia"/>
                              <w:kern w:val="2"/>
                              <w:szCs w:val="24"/>
                            </w:rPr>
                            <m:t>2</m:t>
                          </m:r>
                        </m:sup>
                      </m:sSubSup>
                    </m:num>
                    <m:den>
                      <m:r>
                        <w:rPr>
                          <w:rFonts w:ascii="Cambria Math" w:eastAsia="宋体" w:hAnsi="Cambria Math" w:cs="宋体" w:hint="eastAsia"/>
                          <w:kern w:val="2"/>
                          <w:szCs w:val="24"/>
                        </w:rPr>
                        <m:t>n</m:t>
                      </m:r>
                    </m:den>
                  </m:f>
                </m:e>
              </m:rad>
            </m:den>
          </m:f>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23</m:t>
          </m:r>
          <m:r>
            <m:rPr>
              <m:sty m:val="p"/>
            </m:rPr>
            <w:rPr>
              <w:rFonts w:ascii="Cambria Math" w:eastAsia="宋体" w:hAnsi="Cambria Math" w:cs="宋体" w:hint="eastAsia"/>
              <w:kern w:val="2"/>
              <w:szCs w:val="24"/>
            </w:rPr>
            <m:t>）</m:t>
          </m:r>
        </m:oMath>
      </m:oMathPara>
    </w:p>
    <w:p w14:paraId="31031493" w14:textId="77777777" w:rsidR="00EA3C86" w:rsidRDefault="00EA3C86">
      <w:pPr>
        <w:pStyle w:val="affffffffffff1"/>
        <w:framePr w:hSpace="0" w:vSpace="0" w:wrap="auto" w:vAnchor="margin" w:hAnchor="text" w:xAlign="left" w:yAlign="inline"/>
        <w:widowControl w:val="0"/>
        <w:spacing w:after="0" w:line="360" w:lineRule="auto"/>
        <w:jc w:val="center"/>
        <w:rPr>
          <w:rFonts w:ascii="宋体" w:eastAsia="宋体" w:hAnsi="宋体" w:cs="宋体"/>
          <w:i/>
          <w:kern w:val="2"/>
          <w:szCs w:val="24"/>
        </w:rPr>
      </w:pPr>
    </w:p>
    <w:p w14:paraId="5E392743" w14:textId="77777777" w:rsidR="00EA3C86" w:rsidRDefault="0006789C">
      <w:pPr>
        <w:pStyle w:val="afffffffffffc"/>
        <w:spacing w:after="0" w:line="360" w:lineRule="auto"/>
        <w:ind w:firstLineChars="405" w:firstLine="850"/>
        <w:rPr>
          <w:rFonts w:hAnsi="宋体" w:cs="宋体"/>
          <w:szCs w:val="20"/>
        </w:rPr>
      </w:pPr>
      <w:r>
        <w:rPr>
          <w:rFonts w:hAnsi="宋体" w:cs="宋体" w:hint="eastAsia"/>
          <w:szCs w:val="20"/>
        </w:rPr>
        <w:t>式中：</w:t>
      </w:r>
    </w:p>
    <w:p w14:paraId="51A429B4" w14:textId="77777777" w:rsidR="00EA3C86" w:rsidRDefault="009F66DD">
      <w:pPr>
        <w:pStyle w:val="afffffffffffc"/>
        <w:spacing w:before="0" w:beforeAutospacing="0" w:after="0" w:line="360" w:lineRule="auto"/>
        <w:ind w:firstLineChars="405" w:firstLine="850"/>
        <w:rPr>
          <w:rFonts w:hAnsi="宋体" w:cs="宋体"/>
          <w:szCs w:val="20"/>
        </w:rPr>
      </w:pPr>
      <m:oMath>
        <m:acc>
          <m:accPr>
            <m:chr m:val="̅"/>
            <m:ctrlPr>
              <w:rPr>
                <w:rFonts w:ascii="Cambria Math" w:hAnsi="Cambria Math" w:cs="宋体" w:hint="eastAsia"/>
                <w:i/>
                <w:kern w:val="2"/>
                <w:szCs w:val="24"/>
              </w:rPr>
            </m:ctrlPr>
          </m:accPr>
          <m:e>
            <m:sSub>
              <m:sSubPr>
                <m:ctrlPr>
                  <w:rPr>
                    <w:rFonts w:ascii="Cambria Math" w:hAnsi="Cambria Math" w:cs="宋体" w:hint="eastAsia"/>
                    <w:i/>
                    <w:kern w:val="2"/>
                    <w:szCs w:val="24"/>
                  </w:rPr>
                </m:ctrlPr>
              </m:sSubPr>
              <m:e>
                <m:r>
                  <w:rPr>
                    <w:rFonts w:ascii="Cambria Math" w:hAnsi="Cambria Math" w:cs="宋体" w:hint="eastAsia"/>
                    <w:kern w:val="2"/>
                    <w:szCs w:val="24"/>
                  </w:rPr>
                  <m:t>x</m:t>
                </m:r>
              </m:e>
              <m:sub>
                <m:r>
                  <w:rPr>
                    <w:rFonts w:ascii="Cambria Math" w:hAnsi="Cambria Math" w:cs="宋体" w:hint="eastAsia"/>
                    <w:kern w:val="2"/>
                    <w:szCs w:val="24"/>
                  </w:rPr>
                  <m:t>1</m:t>
                </m:r>
              </m:sub>
            </m:sSub>
          </m:e>
        </m:acc>
      </m:oMath>
      <w:r w:rsidR="0006789C">
        <w:rPr>
          <w:rFonts w:hAnsi="宋体" w:cs="宋体" w:hint="eastAsia"/>
          <w:sz w:val="24"/>
          <w:szCs w:val="24"/>
        </w:rPr>
        <w:t>——</w:t>
      </w:r>
      <w:r w:rsidR="0006789C">
        <w:rPr>
          <w:rFonts w:hAnsi="宋体" w:cs="宋体" w:hint="eastAsia"/>
          <w:szCs w:val="20"/>
        </w:rPr>
        <w:t>为对照组质控物的测定均值；</w:t>
      </w:r>
    </w:p>
    <w:p w14:paraId="21E0BB9B" w14:textId="77777777" w:rsidR="00EA3C86" w:rsidRDefault="009F66DD">
      <w:pPr>
        <w:pStyle w:val="afffffffffffc"/>
        <w:spacing w:before="0" w:beforeAutospacing="0" w:after="0" w:line="360" w:lineRule="auto"/>
        <w:ind w:firstLineChars="405" w:firstLine="850"/>
        <w:rPr>
          <w:rFonts w:hAnsi="宋体" w:cs="宋体"/>
          <w:szCs w:val="20"/>
        </w:rPr>
      </w:pPr>
      <m:oMath>
        <m:acc>
          <m:accPr>
            <m:chr m:val="̅"/>
            <m:ctrlPr>
              <w:rPr>
                <w:rFonts w:ascii="Cambria Math" w:hAnsi="Cambria Math" w:cs="宋体" w:hint="eastAsia"/>
                <w:i/>
                <w:kern w:val="2"/>
                <w:szCs w:val="24"/>
              </w:rPr>
            </m:ctrlPr>
          </m:accPr>
          <m:e>
            <m:sSub>
              <m:sSubPr>
                <m:ctrlPr>
                  <w:rPr>
                    <w:rFonts w:ascii="Cambria Math" w:hAnsi="Cambria Math" w:cs="宋体" w:hint="eastAsia"/>
                    <w:i/>
                    <w:kern w:val="2"/>
                    <w:szCs w:val="24"/>
                  </w:rPr>
                </m:ctrlPr>
              </m:sSubPr>
              <m:e>
                <m:r>
                  <w:rPr>
                    <w:rFonts w:ascii="Cambria Math" w:hAnsi="Cambria Math" w:cs="宋体" w:hint="eastAsia"/>
                    <w:kern w:val="2"/>
                    <w:szCs w:val="24"/>
                  </w:rPr>
                  <m:t>x</m:t>
                </m:r>
              </m:e>
              <m:sub>
                <m:r>
                  <w:rPr>
                    <w:rFonts w:ascii="Cambria Math" w:hAnsi="Cambria Math" w:cs="宋体" w:hint="eastAsia"/>
                    <w:kern w:val="2"/>
                    <w:szCs w:val="24"/>
                  </w:rPr>
                  <m:t>2</m:t>
                </m:r>
              </m:sub>
            </m:sSub>
          </m:e>
        </m:acc>
      </m:oMath>
      <w:r w:rsidR="0006789C">
        <w:rPr>
          <w:rFonts w:hAnsi="宋体" w:cs="宋体" w:hint="eastAsia"/>
          <w:sz w:val="24"/>
          <w:szCs w:val="24"/>
        </w:rPr>
        <w:t>——</w:t>
      </w:r>
      <w:r w:rsidR="0006789C">
        <w:rPr>
          <w:rFonts w:hAnsi="宋体" w:cs="宋体" w:hint="eastAsia"/>
          <w:szCs w:val="20"/>
        </w:rPr>
        <w:t>为稳定期末质控物的测定均值；</w:t>
      </w:r>
    </w:p>
    <w:p w14:paraId="4589DB49" w14:textId="77777777" w:rsidR="00EA3C86" w:rsidRDefault="009F66DD">
      <w:pPr>
        <w:pStyle w:val="afffffffffffc"/>
        <w:spacing w:before="0" w:beforeAutospacing="0" w:after="0" w:line="360" w:lineRule="auto"/>
        <w:ind w:firstLineChars="405" w:firstLine="850"/>
        <w:rPr>
          <w:rFonts w:hAnsi="宋体" w:cs="宋体"/>
          <w:szCs w:val="20"/>
        </w:rPr>
      </w:pPr>
      <m:oMath>
        <m:sSub>
          <m:sSubPr>
            <m:ctrlPr>
              <w:rPr>
                <w:rFonts w:ascii="Cambria Math" w:hAnsi="Cambria Math" w:cs="宋体" w:hint="eastAsia"/>
                <w:i/>
                <w:szCs w:val="20"/>
              </w:rPr>
            </m:ctrlPr>
          </m:sSubPr>
          <m:e>
            <m:r>
              <w:rPr>
                <w:rFonts w:ascii="Cambria Math" w:hAnsi="Cambria Math" w:cs="宋体" w:hint="eastAsia"/>
                <w:szCs w:val="20"/>
              </w:rPr>
              <m:t>s</m:t>
            </m:r>
          </m:e>
          <m:sub>
            <m:r>
              <w:rPr>
                <w:rFonts w:ascii="Cambria Math" w:hAnsi="Cambria Math" w:cs="宋体" w:hint="eastAsia"/>
                <w:szCs w:val="20"/>
              </w:rPr>
              <m:t>1</m:t>
            </m:r>
          </m:sub>
        </m:sSub>
      </m:oMath>
      <w:r w:rsidR="0006789C">
        <w:rPr>
          <w:rFonts w:hAnsi="宋体" w:cs="宋体" w:hint="eastAsia"/>
          <w:sz w:val="24"/>
          <w:szCs w:val="24"/>
        </w:rPr>
        <w:t>——</w:t>
      </w:r>
      <w:r w:rsidR="0006789C">
        <w:rPr>
          <w:rFonts w:hAnsi="宋体" w:cs="宋体" w:hint="eastAsia"/>
          <w:szCs w:val="20"/>
        </w:rPr>
        <w:t>为对照组质控物的测定标准差；</w:t>
      </w:r>
    </w:p>
    <w:p w14:paraId="54AE5F47" w14:textId="77777777" w:rsidR="00EA3C86" w:rsidRDefault="009F66DD">
      <w:pPr>
        <w:pStyle w:val="afffffffffffc"/>
        <w:spacing w:before="0" w:beforeAutospacing="0" w:after="0" w:line="360" w:lineRule="auto"/>
        <w:ind w:firstLineChars="405" w:firstLine="850"/>
        <w:rPr>
          <w:rFonts w:hAnsi="宋体" w:cs="宋体"/>
          <w:szCs w:val="20"/>
        </w:rPr>
      </w:pPr>
      <m:oMath>
        <m:sSub>
          <m:sSubPr>
            <m:ctrlPr>
              <w:rPr>
                <w:rFonts w:ascii="Cambria Math" w:hAnsi="Cambria Math" w:cs="宋体" w:hint="eastAsia"/>
                <w:i/>
                <w:szCs w:val="20"/>
              </w:rPr>
            </m:ctrlPr>
          </m:sSubPr>
          <m:e>
            <m:r>
              <w:rPr>
                <w:rFonts w:ascii="Cambria Math" w:hAnsi="Cambria Math" w:cs="宋体" w:hint="eastAsia"/>
                <w:szCs w:val="20"/>
              </w:rPr>
              <m:t>s</m:t>
            </m:r>
          </m:e>
          <m:sub>
            <m:r>
              <w:rPr>
                <w:rFonts w:ascii="Cambria Math" w:hAnsi="Cambria Math" w:cs="宋体" w:hint="eastAsia"/>
                <w:szCs w:val="20"/>
              </w:rPr>
              <m:t>2</m:t>
            </m:r>
          </m:sub>
        </m:sSub>
      </m:oMath>
      <w:r w:rsidR="0006789C">
        <w:rPr>
          <w:rFonts w:hAnsi="宋体" w:cs="宋体" w:hint="eastAsia"/>
          <w:sz w:val="24"/>
          <w:szCs w:val="24"/>
        </w:rPr>
        <w:t>——</w:t>
      </w:r>
      <w:r w:rsidR="0006789C">
        <w:rPr>
          <w:rFonts w:hAnsi="宋体" w:cs="宋体" w:hint="eastAsia"/>
          <w:szCs w:val="20"/>
        </w:rPr>
        <w:t>为稳定期末质控物的测定标准差；</w:t>
      </w:r>
    </w:p>
    <w:p w14:paraId="408A05E1" w14:textId="77777777" w:rsidR="00EA3C86" w:rsidRDefault="0006789C">
      <w:pPr>
        <w:pStyle w:val="afffffffffffc"/>
        <w:spacing w:before="0" w:beforeAutospacing="0" w:after="0" w:line="360" w:lineRule="auto"/>
        <w:ind w:firstLineChars="405" w:firstLine="850"/>
        <w:rPr>
          <w:rFonts w:hAnsi="宋体" w:cs="宋体"/>
          <w:szCs w:val="20"/>
        </w:rPr>
      </w:pPr>
      <m:oMath>
        <m:r>
          <w:rPr>
            <w:rFonts w:ascii="Cambria Math" w:hAnsi="Cambria Math" w:cs="宋体" w:hint="eastAsia"/>
            <w:kern w:val="2"/>
            <w:szCs w:val="24"/>
          </w:rPr>
          <m:t>n</m:t>
        </m:r>
      </m:oMath>
      <w:r>
        <w:rPr>
          <w:rFonts w:hAnsi="宋体" w:cs="宋体" w:hint="eastAsia"/>
          <w:sz w:val="24"/>
          <w:szCs w:val="24"/>
        </w:rPr>
        <w:t>——</w:t>
      </w:r>
      <w:r>
        <w:rPr>
          <w:rFonts w:hAnsi="宋体" w:cs="宋体" w:hint="eastAsia"/>
          <w:szCs w:val="20"/>
        </w:rPr>
        <w:t>为测定次数，为保证平均值和标准偏差的准确度，</w:t>
      </w:r>
      <m:oMath>
        <m:r>
          <w:rPr>
            <w:rFonts w:ascii="Cambria Math" w:hAnsi="Cambria Math" w:cs="宋体" w:hint="eastAsia"/>
            <w:kern w:val="2"/>
            <w:szCs w:val="24"/>
          </w:rPr>
          <m:t>n</m:t>
        </m:r>
        <m:r>
          <w:rPr>
            <w:rFonts w:ascii="Cambria Math" w:hAnsi="Cambria Math" w:cs="宋体" w:hint="eastAsia"/>
            <w:szCs w:val="20"/>
          </w:rPr>
          <m:t>≥</m:t>
        </m:r>
        <m:r>
          <w:rPr>
            <w:rFonts w:ascii="Cambria Math" w:hAnsi="Cambria Math" w:cs="宋体" w:hint="eastAsia"/>
            <w:szCs w:val="20"/>
          </w:rPr>
          <m:t>6</m:t>
        </m:r>
      </m:oMath>
      <w:r>
        <w:rPr>
          <w:rFonts w:hAnsi="宋体" w:cs="宋体" w:hint="eastAsia"/>
          <w:szCs w:val="20"/>
        </w:rPr>
        <w:t>。</w:t>
      </w:r>
    </w:p>
    <w:p w14:paraId="0A104F79" w14:textId="77777777" w:rsidR="00EA3C86" w:rsidRDefault="0006789C">
      <w:pPr>
        <w:pStyle w:val="afffffffffffc"/>
        <w:spacing w:before="0" w:beforeAutospacing="0" w:after="0" w:line="360" w:lineRule="auto"/>
        <w:ind w:firstLineChars="405" w:firstLine="850"/>
        <w:rPr>
          <w:rFonts w:hAnsi="宋体" w:cs="宋体"/>
          <w:szCs w:val="20"/>
        </w:rPr>
      </w:pPr>
      <w:r>
        <w:rPr>
          <w:rFonts w:hAnsi="宋体" w:cs="宋体" w:hint="eastAsia"/>
          <w:szCs w:val="20"/>
        </w:rPr>
        <w:t>当</w:t>
      </w:r>
      <m:oMath>
        <m:r>
          <w:rPr>
            <w:rFonts w:ascii="Cambria Math" w:hAnsi="Cambria Math" w:cs="宋体" w:hint="eastAsia"/>
            <w:szCs w:val="20"/>
          </w:rPr>
          <m:t>t&lt;</m:t>
        </m:r>
        <m:sSub>
          <m:sSubPr>
            <m:ctrlPr>
              <w:rPr>
                <w:rFonts w:ascii="Cambria Math" w:hAnsi="Cambria Math" w:cs="宋体" w:hint="eastAsia"/>
                <w:i/>
                <w:szCs w:val="20"/>
              </w:rPr>
            </m:ctrlPr>
          </m:sSubPr>
          <m:e>
            <m:r>
              <w:rPr>
                <w:rFonts w:ascii="Cambria Math" w:hAnsi="Cambria Math" w:cs="宋体" w:hint="eastAsia"/>
                <w:szCs w:val="20"/>
              </w:rPr>
              <m:t>t</m:t>
            </m:r>
          </m:e>
          <m:sub>
            <m:r>
              <w:rPr>
                <w:rFonts w:ascii="Cambria Math" w:hAnsi="Cambria Math" w:cs="宋体" w:hint="eastAsia"/>
                <w:szCs w:val="20"/>
              </w:rPr>
              <m:t>0.05(2n</m:t>
            </m:r>
            <m:r>
              <w:rPr>
                <w:rFonts w:ascii="微软雅黑" w:eastAsia="微软雅黑" w:hAnsi="微软雅黑" w:cs="微软雅黑" w:hint="eastAsia"/>
                <w:szCs w:val="20"/>
              </w:rPr>
              <m:t>-</m:t>
            </m:r>
            <m:r>
              <w:rPr>
                <w:rFonts w:ascii="Cambria Math" w:hAnsi="Cambria Math" w:cs="宋体" w:hint="eastAsia"/>
                <w:szCs w:val="20"/>
              </w:rPr>
              <m:t>2)</m:t>
            </m:r>
          </m:sub>
        </m:sSub>
      </m:oMath>
      <w:r>
        <w:rPr>
          <w:rFonts w:hAnsi="宋体" w:cs="宋体" w:hint="eastAsia"/>
          <w:szCs w:val="20"/>
        </w:rPr>
        <w:t>时，</w:t>
      </w:r>
      <m:oMath>
        <m:acc>
          <m:accPr>
            <m:chr m:val="̅"/>
            <m:ctrlPr>
              <w:rPr>
                <w:rFonts w:ascii="Cambria Math" w:hAnsi="Cambria Math" w:cs="宋体" w:hint="eastAsia"/>
                <w:i/>
                <w:kern w:val="2"/>
                <w:szCs w:val="24"/>
              </w:rPr>
            </m:ctrlPr>
          </m:accPr>
          <m:e>
            <m:sSub>
              <m:sSubPr>
                <m:ctrlPr>
                  <w:rPr>
                    <w:rFonts w:ascii="Cambria Math" w:hAnsi="Cambria Math" w:cs="宋体" w:hint="eastAsia"/>
                    <w:i/>
                    <w:kern w:val="2"/>
                    <w:szCs w:val="24"/>
                  </w:rPr>
                </m:ctrlPr>
              </m:sSubPr>
              <m:e>
                <m:r>
                  <w:rPr>
                    <w:rFonts w:ascii="Cambria Math" w:hAnsi="Cambria Math" w:cs="宋体" w:hint="eastAsia"/>
                    <w:kern w:val="2"/>
                    <w:szCs w:val="24"/>
                  </w:rPr>
                  <m:t>x</m:t>
                </m:r>
              </m:e>
              <m:sub>
                <m:r>
                  <w:rPr>
                    <w:rFonts w:ascii="Cambria Math" w:hAnsi="Cambria Math" w:cs="宋体" w:hint="eastAsia"/>
                    <w:kern w:val="2"/>
                    <w:szCs w:val="24"/>
                  </w:rPr>
                  <m:t>1</m:t>
                </m:r>
              </m:sub>
            </m:sSub>
          </m:e>
        </m:acc>
      </m:oMath>
      <w:r>
        <w:rPr>
          <w:rFonts w:hAnsi="宋体" w:cs="宋体" w:hint="eastAsia"/>
          <w:szCs w:val="20"/>
        </w:rPr>
        <w:t>和</w:t>
      </w:r>
      <m:oMath>
        <m:acc>
          <m:accPr>
            <m:chr m:val="̅"/>
            <m:ctrlPr>
              <w:rPr>
                <w:rFonts w:ascii="Cambria Math" w:hAnsi="Cambria Math" w:cs="宋体" w:hint="eastAsia"/>
                <w:i/>
                <w:kern w:val="2"/>
                <w:szCs w:val="24"/>
              </w:rPr>
            </m:ctrlPr>
          </m:accPr>
          <m:e>
            <m:sSub>
              <m:sSubPr>
                <m:ctrlPr>
                  <w:rPr>
                    <w:rFonts w:ascii="Cambria Math" w:hAnsi="Cambria Math" w:cs="宋体" w:hint="eastAsia"/>
                    <w:i/>
                    <w:kern w:val="2"/>
                    <w:szCs w:val="24"/>
                  </w:rPr>
                </m:ctrlPr>
              </m:sSubPr>
              <m:e>
                <m:r>
                  <w:rPr>
                    <w:rFonts w:ascii="Cambria Math" w:hAnsi="Cambria Math" w:cs="宋体" w:hint="eastAsia"/>
                    <w:kern w:val="2"/>
                    <w:szCs w:val="24"/>
                  </w:rPr>
                  <m:t>x</m:t>
                </m:r>
              </m:e>
              <m:sub>
                <m:r>
                  <w:rPr>
                    <w:rFonts w:ascii="Cambria Math" w:hAnsi="Cambria Math" w:cs="宋体" w:hint="eastAsia"/>
                    <w:kern w:val="2"/>
                    <w:szCs w:val="24"/>
                  </w:rPr>
                  <m:t>2</m:t>
                </m:r>
              </m:sub>
            </m:sSub>
          </m:e>
        </m:acc>
      </m:oMath>
      <w:r>
        <w:rPr>
          <w:rFonts w:hAnsi="宋体" w:cs="宋体" w:hint="eastAsia"/>
          <w:szCs w:val="20"/>
        </w:rPr>
        <w:t>之间无显著性差异。</w:t>
      </w:r>
    </w:p>
    <w:p w14:paraId="2EC59A6B" w14:textId="77777777" w:rsidR="00EA3C86" w:rsidRDefault="0006789C">
      <w:pPr>
        <w:pStyle w:val="affe"/>
        <w:spacing w:before="120" w:after="120"/>
      </w:pPr>
      <w:bookmarkStart w:id="108" w:name="_Toc69717521"/>
      <w:bookmarkStart w:id="109" w:name="_Toc62420172"/>
      <w:r>
        <w:rPr>
          <w:rFonts w:hint="eastAsia"/>
        </w:rPr>
        <w:t>溯源性</w:t>
      </w:r>
      <w:bookmarkEnd w:id="108"/>
      <w:bookmarkEnd w:id="109"/>
    </w:p>
    <w:p w14:paraId="6DC1BCF5" w14:textId="77777777" w:rsidR="00EA3C86" w:rsidRDefault="0006789C">
      <w:pPr>
        <w:pStyle w:val="afffffffffffc"/>
        <w:spacing w:line="360" w:lineRule="auto"/>
        <w:rPr>
          <w:rFonts w:hAnsi="宋体" w:cs="宋体"/>
        </w:rPr>
      </w:pPr>
      <w:r>
        <w:rPr>
          <w:rFonts w:hAnsi="宋体" w:cs="宋体" w:hint="eastAsia"/>
          <w:szCs w:val="20"/>
        </w:rPr>
        <w:t>在以下五个方案中，根据实际情况选择其中一个方案做计量学溯源。</w:t>
      </w:r>
    </w:p>
    <w:p w14:paraId="3C7AE4C9" w14:textId="77777777" w:rsidR="00EA3C86" w:rsidRDefault="00EA3C86">
      <w:pPr>
        <w:pStyle w:val="afff"/>
        <w:spacing w:before="120" w:after="120"/>
        <w:rPr>
          <w:lang w:val="zh-CN"/>
        </w:rPr>
      </w:pPr>
    </w:p>
    <w:p w14:paraId="51A7CE82" w14:textId="77777777" w:rsidR="00EA3C86" w:rsidRDefault="0006789C">
      <w:pPr>
        <w:pStyle w:val="afffffffffffc"/>
        <w:spacing w:line="360" w:lineRule="auto"/>
        <w:rPr>
          <w:rFonts w:hAnsi="宋体" w:cs="宋体"/>
          <w:szCs w:val="20"/>
        </w:rPr>
      </w:pPr>
      <w:r>
        <w:rPr>
          <w:rFonts w:hAnsi="宋体" w:cs="宋体" w:hint="eastAsia"/>
          <w:szCs w:val="20"/>
        </w:rPr>
        <w:t>方案一：具有一级参考测量程序和一级校准品，在计量学上溯源至SI单位。</w:t>
      </w:r>
    </w:p>
    <w:p w14:paraId="2DAA22C0" w14:textId="77777777" w:rsidR="00EA3C86" w:rsidRDefault="00EA3C86">
      <w:pPr>
        <w:pStyle w:val="afff"/>
        <w:spacing w:before="120" w:after="120"/>
        <w:rPr>
          <w:lang w:val="zh-CN"/>
        </w:rPr>
      </w:pPr>
    </w:p>
    <w:p w14:paraId="7303EB33" w14:textId="77777777" w:rsidR="00EA3C86" w:rsidRDefault="0006789C">
      <w:pPr>
        <w:pStyle w:val="afffffffffffc"/>
        <w:spacing w:after="0" w:line="360" w:lineRule="auto"/>
        <w:rPr>
          <w:rFonts w:hAnsi="宋体" w:cs="宋体"/>
          <w:szCs w:val="20"/>
        </w:rPr>
      </w:pPr>
      <w:r>
        <w:rPr>
          <w:rFonts w:hAnsi="宋体" w:cs="宋体" w:hint="eastAsia"/>
          <w:szCs w:val="20"/>
        </w:rPr>
        <w:t>方案二：无法溯源至SI单位，但具有国际约定参考测量程序（非一级）和国际约定标准品，溯源至国际科学组织、WHO约定参考测量程序。</w:t>
      </w:r>
    </w:p>
    <w:p w14:paraId="7863005B" w14:textId="77777777" w:rsidR="00EA3C86" w:rsidRDefault="00EA3C86">
      <w:pPr>
        <w:pStyle w:val="afff"/>
        <w:spacing w:before="120" w:after="120"/>
        <w:rPr>
          <w:lang w:val="zh-CN"/>
        </w:rPr>
      </w:pPr>
    </w:p>
    <w:p w14:paraId="09119494" w14:textId="77777777" w:rsidR="00EA3C86" w:rsidRDefault="0006789C">
      <w:pPr>
        <w:pStyle w:val="afffffffffffc"/>
        <w:spacing w:after="0" w:line="360" w:lineRule="auto"/>
        <w:rPr>
          <w:rFonts w:hAnsi="宋体" w:cs="宋体"/>
          <w:szCs w:val="20"/>
        </w:rPr>
      </w:pPr>
      <w:r>
        <w:rPr>
          <w:rFonts w:hAnsi="宋体" w:cs="宋体" w:hint="eastAsia"/>
          <w:szCs w:val="20"/>
        </w:rPr>
        <w:t>方案三：无法溯源至SI单位，无国际约定校准品，直接溯源至国际约定参考测量程序（非一级）。</w:t>
      </w:r>
    </w:p>
    <w:p w14:paraId="027DAC70" w14:textId="77777777" w:rsidR="00EA3C86" w:rsidRDefault="00EA3C86">
      <w:pPr>
        <w:pStyle w:val="afff"/>
        <w:spacing w:before="120" w:after="120"/>
        <w:rPr>
          <w:lang w:val="zh-CN"/>
        </w:rPr>
      </w:pPr>
    </w:p>
    <w:p w14:paraId="2A4D00C8" w14:textId="77777777" w:rsidR="00EA3C86" w:rsidRDefault="0006789C">
      <w:pPr>
        <w:pStyle w:val="afffffffffffc"/>
        <w:spacing w:after="0" w:line="360" w:lineRule="auto"/>
        <w:rPr>
          <w:rFonts w:hAnsi="宋体" w:cs="宋体"/>
          <w:szCs w:val="20"/>
        </w:rPr>
      </w:pPr>
      <w:r>
        <w:rPr>
          <w:rFonts w:hAnsi="宋体" w:cs="宋体" w:hint="eastAsia"/>
          <w:szCs w:val="20"/>
        </w:rPr>
        <w:t>方案四：无法溯源至SI单位，无国际约定参考测量程序（非一级），但具有国际约定校准品（非一级），溯源至国际约定的赋值方案。</w:t>
      </w:r>
    </w:p>
    <w:p w14:paraId="6723C60F" w14:textId="77777777" w:rsidR="00EA3C86" w:rsidRDefault="00EA3C86">
      <w:pPr>
        <w:pStyle w:val="afff"/>
        <w:spacing w:before="120" w:after="120"/>
        <w:rPr>
          <w:lang w:val="zh-CN"/>
        </w:rPr>
      </w:pPr>
    </w:p>
    <w:p w14:paraId="62721047" w14:textId="77777777" w:rsidR="00EA3C86" w:rsidRDefault="0006789C">
      <w:pPr>
        <w:pStyle w:val="afffffffffffc"/>
        <w:spacing w:after="0" w:line="360" w:lineRule="auto"/>
        <w:rPr>
          <w:rFonts w:hAnsi="宋体" w:cs="宋体"/>
          <w:szCs w:val="20"/>
        </w:rPr>
      </w:pPr>
      <w:r>
        <w:rPr>
          <w:rFonts w:hAnsi="宋体" w:cs="宋体" w:hint="eastAsia"/>
          <w:szCs w:val="20"/>
        </w:rPr>
        <w:t>方案五：既无国际约定测量程序，也无国际约定校准品，无法溯源至SI单位的，溯源至制造商选定的测量程序。</w:t>
      </w:r>
    </w:p>
    <w:p w14:paraId="4CE76409" w14:textId="77777777" w:rsidR="00EA3C86" w:rsidRDefault="0006789C">
      <w:pPr>
        <w:pStyle w:val="affe"/>
        <w:spacing w:before="120" w:after="120"/>
      </w:pPr>
      <w:bookmarkStart w:id="110" w:name="_Toc62420173"/>
      <w:bookmarkStart w:id="111" w:name="_Toc69717522"/>
      <w:r>
        <w:rPr>
          <w:rFonts w:hint="eastAsia"/>
        </w:rPr>
        <w:t>赋值</w:t>
      </w:r>
      <w:bookmarkEnd w:id="110"/>
      <w:bookmarkEnd w:id="111"/>
    </w:p>
    <w:p w14:paraId="63F58ADA" w14:textId="77777777" w:rsidR="00EA3C86" w:rsidRDefault="0006789C">
      <w:pPr>
        <w:pStyle w:val="afffffffffffc"/>
        <w:spacing w:after="0" w:line="360" w:lineRule="auto"/>
        <w:rPr>
          <w:rFonts w:hAnsi="宋体" w:cs="宋体"/>
          <w:szCs w:val="20"/>
        </w:rPr>
      </w:pPr>
      <w:r>
        <w:rPr>
          <w:rFonts w:hAnsi="宋体" w:cs="宋体" w:hint="eastAsia"/>
          <w:szCs w:val="20"/>
        </w:rPr>
        <w:t>定值的测量方法应在理论上和实践上经检验证明是准确可靠的方法。按照实际情况，选用以下任意一种方法对产品进行赋值：</w:t>
      </w:r>
    </w:p>
    <w:p w14:paraId="5DDCC860" w14:textId="77777777" w:rsidR="00EA3C86" w:rsidRDefault="0006789C">
      <w:pPr>
        <w:pStyle w:val="afffffffffffc"/>
        <w:numPr>
          <w:ilvl w:val="2"/>
          <w:numId w:val="44"/>
        </w:numPr>
        <w:tabs>
          <w:tab w:val="center" w:pos="851"/>
        </w:tabs>
        <w:spacing w:before="0" w:beforeAutospacing="0" w:after="0" w:line="360" w:lineRule="auto"/>
        <w:ind w:firstLineChars="202" w:firstLine="424"/>
        <w:rPr>
          <w:rFonts w:hAnsi="宋体" w:cs="宋体"/>
          <w:szCs w:val="20"/>
        </w:rPr>
      </w:pPr>
      <w:r>
        <w:rPr>
          <w:rFonts w:hAnsi="宋体" w:cs="宋体" w:hint="eastAsia"/>
          <w:szCs w:val="20"/>
        </w:rPr>
        <w:t>单一检测系统定值质控物</w:t>
      </w:r>
    </w:p>
    <w:p w14:paraId="79FFFC63" w14:textId="77777777" w:rsidR="00EA3C86" w:rsidRDefault="0006789C">
      <w:pPr>
        <w:pStyle w:val="afffffffffffc"/>
        <w:tabs>
          <w:tab w:val="center" w:pos="851"/>
        </w:tabs>
        <w:spacing w:before="0" w:beforeAutospacing="0" w:after="0" w:line="360" w:lineRule="auto"/>
        <w:ind w:left="993" w:firstLineChars="0" w:hanging="2"/>
        <w:rPr>
          <w:rFonts w:hAnsi="宋体" w:cs="宋体"/>
          <w:szCs w:val="20"/>
        </w:rPr>
      </w:pPr>
      <w:r>
        <w:rPr>
          <w:rFonts w:hAnsi="宋体" w:cs="宋体" w:hint="eastAsia"/>
          <w:szCs w:val="20"/>
        </w:rPr>
        <w:t>1) 确定好赋值的测量方法后，根据实际测量情况，按照5.2.4选定一种溯源方案；</w:t>
      </w:r>
      <w:r>
        <w:rPr>
          <w:rFonts w:hAnsi="宋体" w:cs="宋体" w:hint="eastAsia"/>
          <w:szCs w:val="20"/>
        </w:rPr>
        <w:cr/>
        <w:t>2) 选用企业规定的测量方法，按照自定测量方案进行赋值；</w:t>
      </w:r>
      <w:r>
        <w:rPr>
          <w:rFonts w:hAnsi="宋体" w:cs="宋体" w:hint="eastAsia"/>
          <w:szCs w:val="20"/>
        </w:rPr>
        <w:cr/>
        <w:t>3) 每个样品赋值时，测量单元不少于2个，每个单元的测量次数不应少于2次。</w:t>
      </w:r>
    </w:p>
    <w:p w14:paraId="6C826948" w14:textId="328E463F" w:rsidR="00EA3C86" w:rsidRDefault="0006789C">
      <w:pPr>
        <w:pStyle w:val="afffffffffffc"/>
        <w:numPr>
          <w:ilvl w:val="2"/>
          <w:numId w:val="44"/>
        </w:numPr>
        <w:tabs>
          <w:tab w:val="center" w:pos="851"/>
        </w:tabs>
        <w:spacing w:after="0" w:line="360" w:lineRule="auto"/>
        <w:ind w:firstLineChars="202" w:firstLine="424"/>
        <w:rPr>
          <w:rFonts w:hAnsi="宋体" w:cs="宋体"/>
          <w:szCs w:val="20"/>
        </w:rPr>
      </w:pPr>
      <w:r>
        <w:rPr>
          <w:rFonts w:hAnsi="宋体" w:cs="宋体" w:hint="eastAsia"/>
          <w:szCs w:val="20"/>
        </w:rPr>
        <w:lastRenderedPageBreak/>
        <w:t>标准物质</w:t>
      </w:r>
    </w:p>
    <w:p w14:paraId="620DF128" w14:textId="77777777" w:rsidR="00EA3C86" w:rsidRDefault="0006789C">
      <w:pPr>
        <w:pStyle w:val="afffffffffffc"/>
        <w:spacing w:before="0" w:beforeAutospacing="0" w:after="0" w:line="360" w:lineRule="auto"/>
        <w:ind w:leftChars="405" w:left="850" w:firstLineChars="0" w:firstLine="0"/>
        <w:rPr>
          <w:rFonts w:hAnsi="宋体" w:cs="宋体"/>
          <w:szCs w:val="20"/>
        </w:rPr>
      </w:pPr>
      <w:r>
        <w:rPr>
          <w:rFonts w:hAnsi="宋体" w:cs="宋体" w:hint="eastAsia"/>
          <w:szCs w:val="20"/>
        </w:rPr>
        <w:t>按照JJF 1343-2012中提到的方法，对此类质控物定值方法的最佳选择取决于可用的分析方法和该标准物质的基体。对于候选物的定值，通常倾向于采用多种测量方法，和多个实验室定值。</w:t>
      </w:r>
    </w:p>
    <w:p w14:paraId="4BE96B10" w14:textId="77777777" w:rsidR="00EA3C86" w:rsidRDefault="0006789C" w:rsidP="004004AA">
      <w:pPr>
        <w:pStyle w:val="afffffffffffc"/>
        <w:spacing w:before="0" w:beforeAutospacing="0" w:after="0" w:line="360" w:lineRule="auto"/>
        <w:ind w:leftChars="405" w:left="1281" w:firstLineChars="0" w:hanging="431"/>
        <w:rPr>
          <w:rFonts w:hAnsi="宋体" w:cs="宋体"/>
          <w:szCs w:val="20"/>
        </w:rPr>
      </w:pPr>
      <w:r>
        <w:rPr>
          <w:rFonts w:hAnsi="宋体" w:cs="宋体" w:hint="eastAsia"/>
          <w:szCs w:val="20"/>
        </w:rPr>
        <w:t>可选择以下任意一种方法进行定值质控物的赋值：</w:t>
      </w:r>
    </w:p>
    <w:p w14:paraId="54BD355B" w14:textId="77777777" w:rsidR="00EA3C86" w:rsidRDefault="0006789C">
      <w:pPr>
        <w:pStyle w:val="afffffffffffc"/>
        <w:numPr>
          <w:ilvl w:val="0"/>
          <w:numId w:val="45"/>
        </w:numPr>
        <w:spacing w:before="0" w:beforeAutospacing="0" w:after="0" w:line="360" w:lineRule="auto"/>
        <w:ind w:firstLineChars="0" w:firstLine="71"/>
        <w:rPr>
          <w:rFonts w:hAnsi="宋体" w:cs="宋体"/>
          <w:szCs w:val="20"/>
        </w:rPr>
      </w:pPr>
      <w:r>
        <w:rPr>
          <w:rFonts w:hAnsi="宋体" w:cs="宋体" w:hint="eastAsia"/>
          <w:szCs w:val="20"/>
        </w:rPr>
        <w:t>单一实验室采用单一基准方法定值；</w:t>
      </w:r>
    </w:p>
    <w:p w14:paraId="79B4B727" w14:textId="77777777" w:rsidR="00EA3C86" w:rsidRDefault="0006789C">
      <w:pPr>
        <w:pStyle w:val="afffffffffffc"/>
        <w:numPr>
          <w:ilvl w:val="0"/>
          <w:numId w:val="45"/>
        </w:numPr>
        <w:spacing w:before="0" w:beforeAutospacing="0" w:after="0" w:line="360" w:lineRule="auto"/>
        <w:ind w:firstLineChars="0" w:firstLine="71"/>
        <w:rPr>
          <w:rFonts w:hAnsi="宋体" w:cs="宋体"/>
          <w:szCs w:val="20"/>
        </w:rPr>
      </w:pPr>
      <w:r>
        <w:rPr>
          <w:rFonts w:hAnsi="宋体" w:cs="宋体" w:hint="eastAsia"/>
          <w:szCs w:val="20"/>
        </w:rPr>
        <w:t>同一实验室采用两种或更多不同原理的独立参考方法定值；</w:t>
      </w:r>
    </w:p>
    <w:p w14:paraId="24E33DDE" w14:textId="77777777" w:rsidR="00EA3C86" w:rsidRDefault="0006789C">
      <w:pPr>
        <w:pStyle w:val="afffffffffffc"/>
        <w:numPr>
          <w:ilvl w:val="0"/>
          <w:numId w:val="45"/>
        </w:numPr>
        <w:spacing w:before="0" w:beforeAutospacing="0" w:after="0" w:line="360" w:lineRule="auto"/>
        <w:ind w:firstLineChars="0" w:firstLine="71"/>
        <w:rPr>
          <w:rFonts w:hAnsi="宋体" w:cs="宋体"/>
          <w:szCs w:val="20"/>
        </w:rPr>
      </w:pPr>
      <w:r>
        <w:rPr>
          <w:rFonts w:hAnsi="宋体" w:cs="宋体" w:hint="eastAsia"/>
          <w:szCs w:val="20"/>
        </w:rPr>
        <w:t>使用一种或多种已证明准确性的方法，由多个实验室合作定值；</w:t>
      </w:r>
    </w:p>
    <w:p w14:paraId="3CC93A4D" w14:textId="77777777" w:rsidR="00EA3C86" w:rsidRDefault="0006789C">
      <w:pPr>
        <w:pStyle w:val="afffffffffffc"/>
        <w:numPr>
          <w:ilvl w:val="0"/>
          <w:numId w:val="45"/>
        </w:numPr>
        <w:spacing w:before="0" w:beforeAutospacing="0" w:after="0" w:line="360" w:lineRule="auto"/>
        <w:ind w:firstLineChars="0" w:firstLine="71"/>
        <w:rPr>
          <w:rFonts w:hAnsi="宋体" w:cs="宋体"/>
          <w:szCs w:val="20"/>
        </w:rPr>
      </w:pPr>
      <w:r>
        <w:rPr>
          <w:rFonts w:hAnsi="宋体" w:cs="宋体" w:hint="eastAsia"/>
          <w:szCs w:val="20"/>
        </w:rPr>
        <w:t>利用特定方法进行定值；</w:t>
      </w:r>
    </w:p>
    <w:p w14:paraId="0ECE6ED9" w14:textId="77777777" w:rsidR="00EA3C86" w:rsidRDefault="0006789C">
      <w:pPr>
        <w:pStyle w:val="afffffffffffc"/>
        <w:numPr>
          <w:ilvl w:val="0"/>
          <w:numId w:val="45"/>
        </w:numPr>
        <w:spacing w:before="0" w:beforeAutospacing="0" w:after="0" w:line="360" w:lineRule="auto"/>
        <w:ind w:firstLineChars="0" w:firstLine="71"/>
        <w:rPr>
          <w:rFonts w:hAnsi="宋体" w:cs="宋体"/>
          <w:szCs w:val="20"/>
        </w:rPr>
      </w:pPr>
      <w:r>
        <w:rPr>
          <w:rFonts w:hAnsi="宋体" w:cs="宋体" w:hint="eastAsia"/>
          <w:szCs w:val="20"/>
        </w:rPr>
        <w:t>利用一级标准物质进行比较定值（仅适用于二级标准物质）。</w:t>
      </w:r>
    </w:p>
    <w:p w14:paraId="207F2A44" w14:textId="77777777" w:rsidR="00EA3C86" w:rsidRDefault="0006789C">
      <w:pPr>
        <w:pStyle w:val="afffffffffffc"/>
        <w:spacing w:before="0" w:beforeAutospacing="0" w:after="0" w:line="360" w:lineRule="auto"/>
        <w:ind w:left="420" w:firstLineChars="239" w:firstLine="430"/>
        <w:rPr>
          <w:rFonts w:hAnsi="宋体" w:cs="宋体"/>
          <w:sz w:val="18"/>
          <w:szCs w:val="16"/>
        </w:rPr>
      </w:pPr>
      <w:r>
        <w:rPr>
          <w:rFonts w:ascii="黑体" w:eastAsia="黑体" w:hAnsi="黑体" w:cs="宋体" w:hint="eastAsia"/>
          <w:sz w:val="18"/>
          <w:szCs w:val="16"/>
        </w:rPr>
        <w:t>注：</w:t>
      </w:r>
      <w:r>
        <w:rPr>
          <w:rFonts w:hAnsi="宋体" w:cs="宋体" w:hint="eastAsia"/>
          <w:sz w:val="18"/>
          <w:szCs w:val="16"/>
        </w:rPr>
        <w:t>更详细的方法描述请参考JJF 1343-2012内容。</w:t>
      </w:r>
    </w:p>
    <w:p w14:paraId="4985255B" w14:textId="77777777" w:rsidR="00EA3C86" w:rsidRDefault="0006789C">
      <w:pPr>
        <w:pStyle w:val="affe"/>
        <w:spacing w:beforeLines="0" w:before="100" w:beforeAutospacing="1" w:after="120"/>
      </w:pPr>
      <w:bookmarkStart w:id="112" w:name="_Toc69717523"/>
      <w:bookmarkStart w:id="113" w:name="_Toc62420174"/>
      <w:r>
        <w:rPr>
          <w:rFonts w:hint="eastAsia"/>
        </w:rPr>
        <w:t>不确定度评定</w:t>
      </w:r>
      <w:bookmarkEnd w:id="112"/>
      <w:bookmarkEnd w:id="113"/>
    </w:p>
    <w:p w14:paraId="13F6E5CF" w14:textId="77777777" w:rsidR="00EA3C86" w:rsidRDefault="0006789C">
      <w:pPr>
        <w:pStyle w:val="afffffffffffc"/>
        <w:spacing w:line="360" w:lineRule="auto"/>
        <w:rPr>
          <w:rFonts w:hAnsi="宋体" w:cs="宋体"/>
          <w:szCs w:val="20"/>
        </w:rPr>
      </w:pPr>
      <w:r>
        <w:rPr>
          <w:rFonts w:hAnsi="宋体" w:cs="宋体" w:hint="eastAsia"/>
          <w:szCs w:val="20"/>
        </w:rPr>
        <w:t>不确定度的合成包括均匀性、稳定性及赋值过程中产生的不确定度。其中均匀性、稳定性、定值过程测量方法引入的为A类不确定度，定值过程基于经验或其他信息的概率分布估计的为B类不确定度。</w:t>
      </w:r>
    </w:p>
    <w:p w14:paraId="01DAF033" w14:textId="77777777" w:rsidR="00EA3C86" w:rsidRDefault="0006789C">
      <w:pPr>
        <w:pStyle w:val="afff"/>
        <w:spacing w:before="120" w:after="120"/>
      </w:pPr>
      <w:bookmarkStart w:id="114" w:name="_Toc69717524"/>
      <w:bookmarkStart w:id="115" w:name="_Toc62420175"/>
      <w:r>
        <w:rPr>
          <w:rFonts w:hint="eastAsia"/>
        </w:rPr>
        <w:t>均匀性引入的不确定度评定</w:t>
      </w:r>
      <w:bookmarkEnd w:id="114"/>
      <w:bookmarkEnd w:id="115"/>
    </w:p>
    <w:p w14:paraId="473D7845" w14:textId="77777777" w:rsidR="00EA3C86" w:rsidRDefault="0006789C">
      <w:pPr>
        <w:pStyle w:val="afffffffffffc"/>
        <w:spacing w:line="360" w:lineRule="auto"/>
        <w:rPr>
          <w:rFonts w:hAnsi="宋体" w:cs="宋体"/>
        </w:rPr>
      </w:pPr>
      <w:r>
        <w:rPr>
          <w:rFonts w:hAnsi="宋体" w:cs="宋体" w:hint="eastAsia"/>
        </w:rPr>
        <w:t>均匀性引入的不确定度包括试剂盒的精密度，仪器的精密度和人员操作所引入的不确定度。其中由均匀性产生的标准偏差为：</w:t>
      </w:r>
    </w:p>
    <w:p w14:paraId="1C3BBB33"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i/>
          <w:iCs/>
          <w:kern w:val="2"/>
          <w:szCs w:val="24"/>
        </w:rPr>
      </w:pPr>
      <m:oMathPara>
        <m:oMathParaPr>
          <m:jc m:val="right"/>
        </m:oMathParaPr>
        <m:oMath>
          <m:sSubSup>
            <m:sSubSupPr>
              <m:ctrlPr>
                <w:rPr>
                  <w:rFonts w:ascii="Cambria Math" w:eastAsia="宋体" w:hAnsi="Cambria Math" w:cs="宋体" w:hint="eastAsia"/>
                  <w:i/>
                  <w:kern w:val="2"/>
                  <w:szCs w:val="24"/>
                </w:rPr>
              </m:ctrlPr>
            </m:sSubSupPr>
            <m:e>
              <m:r>
                <w:rPr>
                  <w:rFonts w:ascii="Cambria Math" w:eastAsia="宋体" w:hAnsi="Cambria Math" w:cs="宋体" w:hint="eastAsia"/>
                  <w:kern w:val="2"/>
                  <w:szCs w:val="24"/>
                </w:rPr>
                <m:t>s</m:t>
              </m:r>
            </m:e>
            <m:sub>
              <m:r>
                <w:rPr>
                  <w:rFonts w:ascii="Cambria Math" w:eastAsia="宋体" w:hAnsi="Cambria Math" w:cs="宋体" w:hint="eastAsia"/>
                  <w:kern w:val="2"/>
                  <w:szCs w:val="24"/>
                </w:rPr>
                <m:t>bb</m:t>
              </m:r>
            </m:sub>
            <m:sup>
              <m:r>
                <w:rPr>
                  <w:rFonts w:ascii="Cambria Math" w:eastAsia="宋体" w:hAnsi="Cambria Math" w:cs="宋体" w:hint="eastAsia"/>
                  <w:kern w:val="2"/>
                  <w:szCs w:val="24"/>
                </w:rPr>
                <m:t>2</m:t>
              </m:r>
            </m:sup>
          </m:sSubSup>
          <m:r>
            <w:rPr>
              <w:rFonts w:ascii="Cambria Math" w:eastAsia="宋体" w:hAnsi="Cambria Math" w:cs="宋体" w:hint="eastAsia"/>
              <w:kern w:val="2"/>
              <w:szCs w:val="24"/>
            </w:rPr>
            <m:t>=</m:t>
          </m:r>
          <m:f>
            <m:fPr>
              <m:ctrlPr>
                <w:rPr>
                  <w:rFonts w:ascii="Cambria Math" w:eastAsia="宋体" w:hAnsi="Cambria Math" w:cs="宋体" w:hint="eastAsia"/>
                  <w:i/>
                  <w:kern w:val="2"/>
                  <w:szCs w:val="24"/>
                </w:rPr>
              </m:ctrlPr>
            </m:fPr>
            <m:num>
              <m:sSubSup>
                <m:sSubSupPr>
                  <m:ctrlPr>
                    <w:rPr>
                      <w:rFonts w:ascii="Cambria Math" w:eastAsia="宋体" w:hAnsi="Cambria Math" w:cs="宋体" w:hint="eastAsia"/>
                      <w:i/>
                      <w:kern w:val="2"/>
                      <w:szCs w:val="24"/>
                    </w:rPr>
                  </m:ctrlPr>
                </m:sSubSupPr>
                <m:e>
                  <m:r>
                    <w:rPr>
                      <w:rFonts w:ascii="Cambria Math" w:eastAsia="宋体" w:hAnsi="Cambria Math" w:cs="宋体" w:hint="eastAsia"/>
                      <w:kern w:val="2"/>
                      <w:szCs w:val="24"/>
                    </w:rPr>
                    <m:t>s</m:t>
                  </m:r>
                </m:e>
                <m:sub>
                  <m:r>
                    <w:rPr>
                      <w:rFonts w:ascii="Cambria Math" w:eastAsia="宋体" w:hAnsi="Cambria Math" w:cs="宋体" w:hint="eastAsia"/>
                      <w:kern w:val="2"/>
                      <w:szCs w:val="24"/>
                    </w:rPr>
                    <m:t>1</m:t>
                  </m:r>
                </m:sub>
                <m:sup>
                  <m:r>
                    <w:rPr>
                      <w:rFonts w:ascii="Cambria Math" w:eastAsia="宋体" w:hAnsi="Cambria Math" w:cs="宋体" w:hint="eastAsia"/>
                      <w:kern w:val="2"/>
                      <w:szCs w:val="24"/>
                    </w:rPr>
                    <m:t>2</m:t>
                  </m:r>
                </m:sup>
              </m:sSubSup>
              <m:r>
                <w:rPr>
                  <w:rFonts w:ascii="微软雅黑" w:eastAsia="微软雅黑" w:hAnsi="微软雅黑" w:cs="微软雅黑" w:hint="eastAsia"/>
                  <w:kern w:val="2"/>
                  <w:szCs w:val="24"/>
                </w:rPr>
                <m:t>-</m:t>
              </m:r>
              <m:sSubSup>
                <m:sSubSupPr>
                  <m:ctrlPr>
                    <w:rPr>
                      <w:rFonts w:ascii="Cambria Math" w:eastAsia="宋体" w:hAnsi="Cambria Math" w:cs="宋体" w:hint="eastAsia"/>
                      <w:i/>
                      <w:kern w:val="2"/>
                      <w:szCs w:val="24"/>
                    </w:rPr>
                  </m:ctrlPr>
                </m:sSubSupPr>
                <m:e>
                  <m:r>
                    <w:rPr>
                      <w:rFonts w:ascii="Cambria Math" w:eastAsia="宋体" w:hAnsi="Cambria Math" w:cs="宋体" w:hint="eastAsia"/>
                      <w:kern w:val="2"/>
                      <w:szCs w:val="24"/>
                    </w:rPr>
                    <m:t>s</m:t>
                  </m:r>
                </m:e>
                <m:sub>
                  <m:r>
                    <w:rPr>
                      <w:rFonts w:ascii="Cambria Math" w:eastAsia="宋体" w:hAnsi="Cambria Math" w:cs="宋体" w:hint="eastAsia"/>
                      <w:kern w:val="2"/>
                      <w:szCs w:val="24"/>
                    </w:rPr>
                    <m:t>2</m:t>
                  </m:r>
                </m:sub>
                <m:sup>
                  <m:r>
                    <w:rPr>
                      <w:rFonts w:ascii="Cambria Math" w:eastAsia="宋体" w:hAnsi="Cambria Math" w:cs="宋体" w:hint="eastAsia"/>
                      <w:kern w:val="2"/>
                      <w:szCs w:val="24"/>
                    </w:rPr>
                    <m:t>2</m:t>
                  </m:r>
                </m:sup>
              </m:sSubSup>
            </m:num>
            <m:den>
              <m:r>
                <w:rPr>
                  <w:rFonts w:ascii="Cambria Math" w:eastAsia="宋体" w:hAnsi="Cambria Math" w:cs="宋体" w:hint="eastAsia"/>
                  <w:kern w:val="2"/>
                  <w:szCs w:val="24"/>
                </w:rPr>
                <m:t>n</m:t>
              </m:r>
            </m:den>
          </m:f>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24</m:t>
          </m:r>
          <m:r>
            <m:rPr>
              <m:sty m:val="p"/>
            </m:rPr>
            <w:rPr>
              <w:rFonts w:ascii="Cambria Math" w:eastAsia="宋体" w:hAnsi="Cambria Math" w:cs="宋体" w:hint="eastAsia"/>
              <w:kern w:val="2"/>
              <w:szCs w:val="24"/>
            </w:rPr>
            <m:t>）</m:t>
          </m:r>
        </m:oMath>
      </m:oMathPara>
    </w:p>
    <w:p w14:paraId="3A894CA0" w14:textId="77777777" w:rsidR="00EA3C86" w:rsidRDefault="0006789C">
      <w:pPr>
        <w:pStyle w:val="afffffffffffc"/>
        <w:spacing w:line="360" w:lineRule="auto"/>
        <w:ind w:firstLineChars="202" w:firstLine="424"/>
        <w:rPr>
          <w:rFonts w:hAnsi="宋体" w:cs="宋体"/>
        </w:rPr>
      </w:pPr>
      <w:r>
        <w:rPr>
          <w:rFonts w:hAnsi="宋体" w:cs="宋体" w:hint="eastAsia"/>
        </w:rPr>
        <w:t>式中：</w:t>
      </w:r>
    </w:p>
    <w:p w14:paraId="404D5956" w14:textId="77777777" w:rsidR="00EA3C86" w:rsidRDefault="0006789C">
      <w:pPr>
        <w:pStyle w:val="afffffffffffc"/>
        <w:spacing w:before="0" w:beforeAutospacing="0" w:after="0" w:line="360" w:lineRule="auto"/>
        <w:rPr>
          <w:rFonts w:hAnsi="宋体" w:cs="宋体"/>
        </w:rPr>
      </w:pPr>
      <m:oMath>
        <m:r>
          <w:rPr>
            <w:rFonts w:ascii="Cambria Math" w:hAnsi="Cambria Math" w:cs="宋体" w:hint="eastAsia"/>
            <w:kern w:val="2"/>
            <w:szCs w:val="24"/>
          </w:rPr>
          <m:t>n</m:t>
        </m:r>
      </m:oMath>
      <w:r>
        <w:rPr>
          <w:rFonts w:hAnsi="宋体" w:cs="宋体" w:hint="eastAsia"/>
          <w:sz w:val="24"/>
          <w:szCs w:val="24"/>
        </w:rPr>
        <w:t>——</w:t>
      </w:r>
      <w:r>
        <w:rPr>
          <w:rFonts w:hAnsi="宋体" w:cs="宋体" w:hint="eastAsia"/>
        </w:rPr>
        <w:t>为组内测量次数。</w:t>
      </w:r>
    </w:p>
    <w:p w14:paraId="72690F75" w14:textId="77777777" w:rsidR="00EA3C86" w:rsidRDefault="0006789C">
      <w:pPr>
        <w:pStyle w:val="afffffffffffc"/>
        <w:spacing w:before="0" w:beforeAutospacing="0" w:after="0" w:line="360" w:lineRule="auto"/>
        <w:rPr>
          <w:rFonts w:hAnsi="宋体" w:cs="宋体"/>
        </w:rPr>
      </w:pPr>
      <w:r>
        <w:rPr>
          <w:rFonts w:hAnsi="宋体" w:cs="宋体" w:hint="eastAsia"/>
        </w:rPr>
        <w:t>所以均匀性引入的不确定度为：</w:t>
      </w:r>
      <m:oMath>
        <m:sSub>
          <m:sSubPr>
            <m:ctrlPr>
              <w:rPr>
                <w:rFonts w:ascii="Cambria Math" w:hAnsi="Cambria Math" w:cs="宋体" w:hint="eastAsia"/>
                <w:i/>
              </w:rPr>
            </m:ctrlPr>
          </m:sSubPr>
          <m:e>
            <w:bookmarkStart w:id="116" w:name="_Hlk70003369"/>
            <m:r>
              <w:rPr>
                <w:rFonts w:ascii="Cambria Math" w:hAnsi="Cambria Math" w:cs="宋体" w:hint="eastAsia"/>
              </w:rPr>
              <m:t>u</m:t>
            </m:r>
          </m:e>
          <m:sub>
            <m:r>
              <w:rPr>
                <w:rFonts w:ascii="Cambria Math" w:hAnsi="Cambria Math" w:cs="宋体" w:hint="eastAsia"/>
              </w:rPr>
              <m:t>bb</m:t>
            </m:r>
            <w:bookmarkEnd w:id="116"/>
          </m:sub>
        </m:sSub>
        <m:r>
          <w:rPr>
            <w:rFonts w:ascii="Cambria Math" w:hAnsi="Cambria Math" w:cs="宋体" w:hint="eastAsia"/>
          </w:rPr>
          <m:t>=</m:t>
        </m:r>
        <m:sSub>
          <m:sSubPr>
            <m:ctrlPr>
              <w:rPr>
                <w:rFonts w:ascii="Cambria Math" w:hAnsi="Cambria Math" w:cs="宋体" w:hint="eastAsia"/>
                <w:i/>
              </w:rPr>
            </m:ctrlPr>
          </m:sSubPr>
          <m:e>
            <w:bookmarkStart w:id="117" w:name="_Hlk70002804"/>
            <m:r>
              <w:rPr>
                <w:rFonts w:ascii="Cambria Math" w:hAnsi="Cambria Math" w:cs="宋体" w:hint="eastAsia"/>
              </w:rPr>
              <m:t>s</m:t>
            </m:r>
          </m:e>
          <m:sub>
            <m:r>
              <w:rPr>
                <w:rFonts w:ascii="Cambria Math" w:hAnsi="Cambria Math" w:cs="宋体" w:hint="eastAsia"/>
              </w:rPr>
              <m:t>bb</m:t>
            </m:r>
            <w:bookmarkEnd w:id="117"/>
          </m:sub>
        </m:sSub>
      </m:oMath>
      <w:r>
        <w:rPr>
          <w:rFonts w:hAnsi="宋体" w:cs="宋体" w:hint="eastAsia"/>
        </w:rPr>
        <w:t>。</w:t>
      </w:r>
    </w:p>
    <w:p w14:paraId="4382E5D4" w14:textId="77777777" w:rsidR="00EA3C86" w:rsidRDefault="0006789C">
      <w:pPr>
        <w:pStyle w:val="afffffffffffc"/>
        <w:spacing w:before="0" w:beforeAutospacing="0" w:after="0" w:line="360" w:lineRule="auto"/>
        <w:rPr>
          <w:rFonts w:hAnsi="宋体" w:cs="宋体"/>
          <w:kern w:val="2"/>
          <w:szCs w:val="24"/>
        </w:rPr>
      </w:pPr>
      <w:r>
        <w:rPr>
          <w:rFonts w:hAnsi="宋体" w:cs="宋体" w:hint="eastAsia"/>
        </w:rPr>
        <w:t>当</w:t>
      </w:r>
      <m:oMath>
        <m:sSubSup>
          <m:sSubSupPr>
            <m:ctrlPr>
              <w:rPr>
                <w:rFonts w:ascii="Cambria Math" w:hAnsi="Cambria Math" w:cs="宋体" w:hint="eastAsia"/>
                <w:i/>
                <w:kern w:val="2"/>
                <w:szCs w:val="24"/>
              </w:rPr>
            </m:ctrlPr>
          </m:sSubSupPr>
          <m:e>
            <m:r>
              <w:rPr>
                <w:rFonts w:ascii="Cambria Math" w:hAnsi="Cambria Math" w:cs="宋体" w:hint="eastAsia"/>
                <w:kern w:val="2"/>
                <w:szCs w:val="24"/>
              </w:rPr>
              <m:t>s</m:t>
            </m:r>
          </m:e>
          <m:sub>
            <m:r>
              <w:rPr>
                <w:rFonts w:ascii="Cambria Math" w:hAnsi="Cambria Math" w:cs="宋体" w:hint="eastAsia"/>
                <w:kern w:val="2"/>
                <w:szCs w:val="24"/>
              </w:rPr>
              <m:t>1</m:t>
            </m:r>
          </m:sub>
          <m:sup>
            <m:r>
              <w:rPr>
                <w:rFonts w:ascii="Cambria Math" w:hAnsi="Cambria Math" w:cs="宋体" w:hint="eastAsia"/>
                <w:kern w:val="2"/>
                <w:szCs w:val="24"/>
              </w:rPr>
              <m:t>2</m:t>
            </m:r>
          </m:sup>
        </m:sSubSup>
        <m:r>
          <w:rPr>
            <w:rFonts w:ascii="Cambria Math" w:hAnsi="Cambria Math" w:cs="宋体" w:hint="eastAsia"/>
            <w:kern w:val="2"/>
            <w:szCs w:val="24"/>
          </w:rPr>
          <m:t>&lt;</m:t>
        </m:r>
        <m:sSubSup>
          <m:sSubSupPr>
            <m:ctrlPr>
              <w:rPr>
                <w:rFonts w:ascii="Cambria Math" w:hAnsi="Cambria Math" w:cs="宋体" w:hint="eastAsia"/>
                <w:i/>
                <w:kern w:val="2"/>
                <w:szCs w:val="24"/>
              </w:rPr>
            </m:ctrlPr>
          </m:sSubSupPr>
          <m:e>
            <m:r>
              <w:rPr>
                <w:rFonts w:ascii="Cambria Math" w:hAnsi="Cambria Math" w:cs="宋体" w:hint="eastAsia"/>
                <w:kern w:val="2"/>
                <w:szCs w:val="24"/>
              </w:rPr>
              <m:t>s</m:t>
            </m:r>
          </m:e>
          <m:sub>
            <m:r>
              <w:rPr>
                <w:rFonts w:ascii="Cambria Math" w:hAnsi="Cambria Math" w:cs="宋体" w:hint="eastAsia"/>
                <w:kern w:val="2"/>
                <w:szCs w:val="24"/>
              </w:rPr>
              <m:t>2</m:t>
            </m:r>
          </m:sub>
          <m:sup>
            <m:r>
              <w:rPr>
                <w:rFonts w:ascii="Cambria Math" w:hAnsi="Cambria Math" w:cs="宋体" w:hint="eastAsia"/>
                <w:kern w:val="2"/>
                <w:szCs w:val="24"/>
              </w:rPr>
              <m:t>2</m:t>
            </m:r>
          </m:sup>
        </m:sSubSup>
      </m:oMath>
      <w:r>
        <w:rPr>
          <w:rFonts w:hAnsi="宋体" w:cs="宋体" w:hint="eastAsia"/>
          <w:kern w:val="2"/>
          <w:szCs w:val="24"/>
        </w:rPr>
        <w:t>时，均匀性评估的测量方法重复性较差，则用以下公式计算：</w:t>
      </w:r>
    </w:p>
    <w:p w14:paraId="0FB7C644"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i/>
          <w:iCs/>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m:t>
              </m:r>
            </m:e>
            <m:sub>
              <m:r>
                <w:rPr>
                  <w:rFonts w:ascii="Cambria Math" w:eastAsia="宋体" w:hAnsi="Cambria Math" w:cs="宋体" w:hint="eastAsia"/>
                  <w:kern w:val="2"/>
                  <w:szCs w:val="24"/>
                </w:rPr>
                <m:t>bb</m:t>
              </m:r>
            </m:sub>
          </m:sSub>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u</m:t>
              </m:r>
            </m:e>
            <m:sub>
              <m:r>
                <w:rPr>
                  <w:rFonts w:ascii="Cambria Math" w:eastAsia="宋体" w:hAnsi="Cambria Math" w:cs="宋体" w:hint="eastAsia"/>
                  <w:kern w:val="2"/>
                  <w:szCs w:val="24"/>
                </w:rPr>
                <m:t>bb</m:t>
              </m:r>
            </m:sub>
          </m:sSub>
          <m:r>
            <w:rPr>
              <w:rFonts w:ascii="Cambria Math" w:eastAsia="宋体" w:hAnsi="Cambria Math" w:cs="宋体" w:hint="eastAsia"/>
              <w:kern w:val="2"/>
              <w:szCs w:val="24"/>
            </w:rPr>
            <m:t>=</m:t>
          </m:r>
          <m:rad>
            <m:radPr>
              <m:degHide m:val="1"/>
              <m:ctrlPr>
                <w:rPr>
                  <w:rFonts w:ascii="Cambria Math" w:eastAsia="宋体" w:hAnsi="Cambria Math" w:cs="宋体" w:hint="eastAsia"/>
                  <w:i/>
                  <w:kern w:val="2"/>
                  <w:szCs w:val="24"/>
                </w:rPr>
              </m:ctrlPr>
            </m:radPr>
            <m:deg/>
            <m:e>
              <m:f>
                <m:fPr>
                  <m:ctrlPr>
                    <w:rPr>
                      <w:rFonts w:ascii="Cambria Math" w:eastAsia="宋体" w:hAnsi="Cambria Math" w:cs="宋体" w:hint="eastAsia"/>
                      <w:i/>
                      <w:kern w:val="2"/>
                      <w:szCs w:val="24"/>
                    </w:rPr>
                  </m:ctrlPr>
                </m:fPr>
                <m:num>
                  <m:sSubSup>
                    <m:sSubSupPr>
                      <m:ctrlPr>
                        <w:rPr>
                          <w:rFonts w:ascii="Cambria Math" w:eastAsia="宋体" w:hAnsi="Cambria Math" w:cs="宋体" w:hint="eastAsia"/>
                          <w:i/>
                          <w:kern w:val="2"/>
                          <w:szCs w:val="24"/>
                        </w:rPr>
                      </m:ctrlPr>
                    </m:sSubSupPr>
                    <m:e>
                      <m:r>
                        <w:rPr>
                          <w:rFonts w:ascii="Cambria Math" w:eastAsia="宋体" w:hAnsi="Cambria Math" w:cs="宋体" w:hint="eastAsia"/>
                          <w:kern w:val="2"/>
                          <w:szCs w:val="24"/>
                        </w:rPr>
                        <m:t>s</m:t>
                      </m:r>
                    </m:e>
                    <m:sub>
                      <m:r>
                        <w:rPr>
                          <w:rFonts w:ascii="Cambria Math" w:eastAsia="宋体" w:hAnsi="Cambria Math" w:cs="宋体" w:hint="eastAsia"/>
                          <w:kern w:val="2"/>
                          <w:szCs w:val="24"/>
                        </w:rPr>
                        <m:t>2</m:t>
                      </m:r>
                    </m:sub>
                    <m:sup>
                      <m:r>
                        <w:rPr>
                          <w:rFonts w:ascii="Cambria Math" w:eastAsia="宋体" w:hAnsi="Cambria Math" w:cs="宋体" w:hint="eastAsia"/>
                          <w:kern w:val="2"/>
                          <w:szCs w:val="24"/>
                        </w:rPr>
                        <m:t>2</m:t>
                      </m:r>
                    </m:sup>
                  </m:sSubSup>
                </m:num>
                <m:den>
                  <m:r>
                    <w:rPr>
                      <w:rFonts w:ascii="Cambria Math" w:eastAsia="宋体" w:hAnsi="Cambria Math" w:cs="宋体" w:hint="eastAsia"/>
                      <w:kern w:val="2"/>
                      <w:szCs w:val="24"/>
                    </w:rPr>
                    <m:t>n</m:t>
                  </m:r>
                </m:den>
              </m:f>
            </m:e>
          </m:rad>
          <m:r>
            <w:rPr>
              <w:rFonts w:ascii="微软雅黑" w:eastAsia="微软雅黑" w:hAnsi="微软雅黑" w:cs="微软雅黑" w:hint="eastAsia"/>
              <w:kern w:val="2"/>
              <w:szCs w:val="24"/>
            </w:rPr>
            <m:t>∙</m:t>
          </m:r>
          <m:rad>
            <m:radPr>
              <m:ctrlPr>
                <w:rPr>
                  <w:rFonts w:ascii="Cambria Math" w:eastAsia="宋体" w:hAnsi="Cambria Math" w:cs="宋体" w:hint="eastAsia"/>
                  <w:i/>
                  <w:kern w:val="2"/>
                  <w:szCs w:val="24"/>
                </w:rPr>
              </m:ctrlPr>
            </m:radPr>
            <m:deg>
              <m:r>
                <w:rPr>
                  <w:rFonts w:ascii="Cambria Math" w:eastAsia="宋体" w:hAnsi="Cambria Math" w:cs="宋体" w:hint="eastAsia"/>
                  <w:kern w:val="2"/>
                  <w:szCs w:val="24"/>
                </w:rPr>
                <m:t>4</m:t>
              </m:r>
            </m:deg>
            <m:e>
              <m:f>
                <m:fPr>
                  <m:ctrlPr>
                    <w:rPr>
                      <w:rFonts w:ascii="Cambria Math" w:eastAsia="宋体" w:hAnsi="Cambria Math" w:cs="宋体" w:hint="eastAsia"/>
                      <w:i/>
                      <w:kern w:val="2"/>
                      <w:szCs w:val="24"/>
                    </w:rPr>
                  </m:ctrlPr>
                </m:fPr>
                <m:num>
                  <m:r>
                    <w:rPr>
                      <w:rFonts w:ascii="Cambria Math" w:eastAsia="宋体" w:hAnsi="Cambria Math" w:cs="宋体" w:hint="eastAsia"/>
                      <w:kern w:val="2"/>
                      <w:szCs w:val="24"/>
                    </w:rPr>
                    <m:t>2</m:t>
                  </m:r>
                </m:num>
                <m:den>
                  <m:sSubSup>
                    <m:sSubSupPr>
                      <m:ctrlPr>
                        <w:rPr>
                          <w:rFonts w:ascii="Cambria Math" w:eastAsia="宋体" w:hAnsi="Cambria Math" w:cs="宋体" w:hint="eastAsia"/>
                          <w:i/>
                          <w:kern w:val="2"/>
                          <w:szCs w:val="24"/>
                        </w:rPr>
                      </m:ctrlPr>
                    </m:sSubSupPr>
                    <m:e>
                      <m:r>
                        <w:rPr>
                          <w:rFonts w:ascii="Cambria Math" w:eastAsia="宋体" w:hAnsi="Cambria Math" w:cs="宋体" w:hint="eastAsia"/>
                          <w:kern w:val="2"/>
                          <w:szCs w:val="24"/>
                        </w:rPr>
                        <m:t>v</m:t>
                      </m:r>
                    </m:e>
                    <m:sub>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m:t>
                          </m:r>
                        </m:e>
                        <m:sub>
                          <m:r>
                            <w:rPr>
                              <w:rFonts w:ascii="Cambria Math" w:eastAsia="宋体" w:hAnsi="Cambria Math" w:cs="宋体" w:hint="eastAsia"/>
                              <w:kern w:val="2"/>
                              <w:szCs w:val="24"/>
                            </w:rPr>
                            <m:t>2</m:t>
                          </m:r>
                        </m:sub>
                      </m:sSub>
                    </m:sub>
                    <m:sup>
                      <m:r>
                        <w:rPr>
                          <w:rFonts w:ascii="Cambria Math" w:eastAsia="宋体" w:hAnsi="Cambria Math" w:cs="宋体" w:hint="eastAsia"/>
                          <w:kern w:val="2"/>
                          <w:szCs w:val="24"/>
                        </w:rPr>
                        <m:t>2</m:t>
                      </m:r>
                    </m:sup>
                  </m:sSubSup>
                </m:den>
              </m:f>
            </m:e>
          </m:rad>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25</m:t>
          </m:r>
          <m:r>
            <m:rPr>
              <m:sty m:val="p"/>
            </m:rPr>
            <w:rPr>
              <w:rFonts w:ascii="Cambria Math" w:eastAsia="宋体" w:hAnsi="Cambria Math" w:cs="宋体" w:hint="eastAsia"/>
              <w:kern w:val="2"/>
              <w:szCs w:val="24"/>
            </w:rPr>
            <m:t>）</m:t>
          </m:r>
        </m:oMath>
      </m:oMathPara>
    </w:p>
    <w:p w14:paraId="183DE6C9" w14:textId="77777777" w:rsidR="00EA3C86" w:rsidRDefault="00EA3C86">
      <w:pPr>
        <w:pStyle w:val="afffffffffffc"/>
        <w:spacing w:line="360" w:lineRule="auto"/>
        <w:ind w:firstLineChars="202" w:firstLine="424"/>
        <w:rPr>
          <w:rFonts w:hAnsi="宋体" w:cs="宋体"/>
        </w:rPr>
      </w:pPr>
    </w:p>
    <w:p w14:paraId="19CB7CD2" w14:textId="77777777" w:rsidR="00EA3C86" w:rsidRDefault="0006789C">
      <w:pPr>
        <w:pStyle w:val="afffffffffffc"/>
        <w:spacing w:before="0" w:beforeAutospacing="0" w:after="0" w:line="360" w:lineRule="auto"/>
        <w:ind w:firstLineChars="202" w:firstLine="424"/>
        <w:rPr>
          <w:rFonts w:hAnsi="宋体" w:cs="宋体"/>
        </w:rPr>
      </w:pPr>
      <w:r>
        <w:rPr>
          <w:rFonts w:hAnsi="宋体" w:cs="宋体" w:hint="eastAsia"/>
        </w:rPr>
        <w:t>式中：</w:t>
      </w:r>
    </w:p>
    <w:p w14:paraId="2E8048ED" w14:textId="77777777" w:rsidR="00EA3C86" w:rsidRDefault="009F66DD">
      <w:pPr>
        <w:pStyle w:val="afffffffffffc"/>
        <w:spacing w:before="0" w:beforeAutospacing="0" w:after="0" w:line="360" w:lineRule="auto"/>
        <w:rPr>
          <w:rFonts w:hAnsi="宋体" w:cs="宋体"/>
        </w:rPr>
      </w:pPr>
      <m:oMath>
        <m:sSub>
          <m:sSubPr>
            <m:ctrlPr>
              <w:rPr>
                <w:rFonts w:ascii="Cambria Math" w:hAnsi="Cambria Math" w:cs="宋体" w:hint="eastAsia"/>
                <w:i/>
                <w:kern w:val="2"/>
                <w:szCs w:val="24"/>
              </w:rPr>
            </m:ctrlPr>
          </m:sSubPr>
          <m:e>
            <m:r>
              <w:rPr>
                <w:rFonts w:ascii="Cambria Math" w:hAnsi="Cambria Math" w:cs="宋体" w:hint="eastAsia"/>
                <w:kern w:val="2"/>
                <w:szCs w:val="24"/>
              </w:rPr>
              <m:t>s</m:t>
            </m:r>
          </m:e>
          <m:sub>
            <m:r>
              <w:rPr>
                <w:rFonts w:ascii="Cambria Math" w:hAnsi="Cambria Math" w:cs="宋体" w:hint="eastAsia"/>
                <w:kern w:val="2"/>
                <w:szCs w:val="24"/>
              </w:rPr>
              <m:t>bb</m:t>
            </m:r>
          </m:sub>
        </m:sSub>
      </m:oMath>
      <w:r w:rsidR="0006789C">
        <w:rPr>
          <w:rFonts w:hAnsi="宋体" w:cs="宋体" w:hint="eastAsia"/>
          <w:sz w:val="24"/>
          <w:szCs w:val="24"/>
        </w:rPr>
        <w:t>——</w:t>
      </w:r>
      <w:r w:rsidR="0006789C">
        <w:rPr>
          <w:rFonts w:hAnsi="宋体" w:cs="宋体" w:hint="eastAsia"/>
        </w:rPr>
        <w:t>瓶间标准差；</w:t>
      </w:r>
    </w:p>
    <w:p w14:paraId="0A7A6E43" w14:textId="77777777" w:rsidR="00EA3C86" w:rsidRDefault="009F66DD">
      <w:pPr>
        <w:pStyle w:val="afffffffffffc"/>
        <w:spacing w:before="0" w:beforeAutospacing="0" w:after="0" w:line="360" w:lineRule="auto"/>
        <w:rPr>
          <w:rFonts w:hAnsi="宋体" w:cs="宋体"/>
        </w:rPr>
      </w:pPr>
      <m:oMath>
        <m:sSub>
          <m:sSubPr>
            <m:ctrlPr>
              <w:rPr>
                <w:rFonts w:ascii="Cambria Math" w:hAnsi="Cambria Math" w:cs="宋体" w:hint="eastAsia"/>
                <w:i/>
                <w:kern w:val="2"/>
              </w:rPr>
            </m:ctrlPr>
          </m:sSubPr>
          <m:e>
            <m:r>
              <w:rPr>
                <w:rFonts w:ascii="Cambria Math" w:hAnsi="Cambria Math" w:cs="宋体" w:hint="eastAsia"/>
                <w:kern w:val="2"/>
              </w:rPr>
              <m:t>u</m:t>
            </m:r>
          </m:e>
          <m:sub>
            <m:r>
              <w:rPr>
                <w:rFonts w:ascii="Cambria Math" w:hAnsi="Cambria Math" w:cs="宋体" w:hint="eastAsia"/>
                <w:kern w:val="2"/>
              </w:rPr>
              <m:t>bb</m:t>
            </m:r>
          </m:sub>
        </m:sSub>
      </m:oMath>
      <w:r w:rsidR="0006789C">
        <w:rPr>
          <w:rFonts w:hAnsi="宋体" w:cs="宋体" w:hint="eastAsia"/>
        </w:rPr>
        <w:t>——瓶间不均匀性导致的不确定度分量；</w:t>
      </w:r>
    </w:p>
    <w:p w14:paraId="15E4C2BB" w14:textId="77777777" w:rsidR="00EA3C86" w:rsidRDefault="009F66DD">
      <w:pPr>
        <w:pStyle w:val="afffffffffffc"/>
        <w:spacing w:before="0" w:beforeAutospacing="0" w:after="0" w:line="360" w:lineRule="auto"/>
        <w:rPr>
          <w:rFonts w:hAnsi="宋体" w:cs="宋体"/>
        </w:rPr>
      </w:pPr>
      <m:oMath>
        <m:sSubSup>
          <m:sSubSupPr>
            <m:ctrlPr>
              <w:rPr>
                <w:rFonts w:ascii="Cambria Math" w:hAnsi="Cambria Math" w:cs="宋体" w:hint="eastAsia"/>
                <w:i/>
                <w:kern w:val="2"/>
              </w:rPr>
            </m:ctrlPr>
          </m:sSubSupPr>
          <m:e>
            <m:r>
              <w:rPr>
                <w:rFonts w:ascii="Cambria Math" w:hAnsi="Cambria Math" w:cs="宋体" w:hint="eastAsia"/>
                <w:kern w:val="2"/>
              </w:rPr>
              <m:t>s</m:t>
            </m:r>
          </m:e>
          <m:sub>
            <m:r>
              <w:rPr>
                <w:rFonts w:ascii="Cambria Math" w:hAnsi="Cambria Math" w:cs="宋体" w:hint="eastAsia"/>
                <w:kern w:val="2"/>
              </w:rPr>
              <m:t>2</m:t>
            </m:r>
          </m:sub>
          <m:sup>
            <m:r>
              <w:rPr>
                <w:rFonts w:ascii="Cambria Math" w:hAnsi="Cambria Math" w:cs="宋体" w:hint="eastAsia"/>
                <w:kern w:val="2"/>
              </w:rPr>
              <m:t>2</m:t>
            </m:r>
          </m:sup>
        </m:sSubSup>
      </m:oMath>
      <w:r w:rsidR="0006789C">
        <w:rPr>
          <w:rFonts w:hAnsi="宋体" w:cs="宋体" w:hint="eastAsia"/>
        </w:rPr>
        <w:t>——瓶间均匀性评估中的测量重复性方差；</w:t>
      </w:r>
    </w:p>
    <w:p w14:paraId="040F30DE" w14:textId="77777777" w:rsidR="00EA3C86" w:rsidRDefault="009F66DD">
      <w:pPr>
        <w:pStyle w:val="afffffffffffc"/>
        <w:spacing w:before="0" w:beforeAutospacing="0" w:after="0" w:line="360" w:lineRule="auto"/>
        <w:rPr>
          <w:rFonts w:hAnsi="宋体" w:cs="宋体"/>
        </w:rPr>
      </w:pPr>
      <m:oMath>
        <m:sSubSup>
          <m:sSubSupPr>
            <m:ctrlPr>
              <w:rPr>
                <w:rFonts w:ascii="Cambria Math" w:hAnsi="Cambria Math" w:cs="宋体" w:hint="eastAsia"/>
                <w:i/>
                <w:kern w:val="2"/>
              </w:rPr>
            </m:ctrlPr>
          </m:sSubSupPr>
          <m:e>
            <m:r>
              <w:rPr>
                <w:rFonts w:ascii="Cambria Math" w:hAnsi="Cambria Math" w:cs="宋体" w:hint="eastAsia"/>
                <w:kern w:val="2"/>
              </w:rPr>
              <m:t>v</m:t>
            </m:r>
          </m:e>
          <m:sub>
            <m:sSub>
              <m:sSubPr>
                <m:ctrlPr>
                  <w:rPr>
                    <w:rFonts w:ascii="Cambria Math" w:hAnsi="Cambria Math" w:cs="宋体" w:hint="eastAsia"/>
                    <w:i/>
                    <w:kern w:val="2"/>
                  </w:rPr>
                </m:ctrlPr>
              </m:sSubPr>
              <m:e>
                <m:r>
                  <w:rPr>
                    <w:rFonts w:ascii="Cambria Math" w:hAnsi="Cambria Math" w:cs="宋体" w:hint="eastAsia"/>
                    <w:kern w:val="2"/>
                  </w:rPr>
                  <m:t>s</m:t>
                </m:r>
              </m:e>
              <m:sub>
                <m:r>
                  <w:rPr>
                    <w:rFonts w:ascii="Cambria Math" w:hAnsi="Cambria Math" w:cs="宋体" w:hint="eastAsia"/>
                    <w:kern w:val="2"/>
                  </w:rPr>
                  <m:t>2</m:t>
                </m:r>
              </m:sub>
            </m:sSub>
          </m:sub>
          <m:sup>
            <m:r>
              <w:rPr>
                <w:rFonts w:ascii="Cambria Math" w:hAnsi="Cambria Math" w:cs="宋体" w:hint="eastAsia"/>
                <w:kern w:val="2"/>
              </w:rPr>
              <m:t>2</m:t>
            </m:r>
          </m:sup>
        </m:sSubSup>
      </m:oMath>
      <w:r w:rsidR="0006789C">
        <w:rPr>
          <w:rFonts w:hAnsi="宋体" w:cs="宋体" w:hint="eastAsia"/>
        </w:rPr>
        <w:t>——</w:t>
      </w:r>
      <m:oMath>
        <m:sSubSup>
          <m:sSubSupPr>
            <m:ctrlPr>
              <w:rPr>
                <w:rFonts w:ascii="Cambria Math" w:hAnsi="Cambria Math" w:cs="宋体" w:hint="eastAsia"/>
                <w:i/>
                <w:kern w:val="2"/>
              </w:rPr>
            </m:ctrlPr>
          </m:sSubSupPr>
          <m:e>
            <m:r>
              <w:rPr>
                <w:rFonts w:ascii="Cambria Math" w:hAnsi="Cambria Math" w:cs="宋体" w:hint="eastAsia"/>
                <w:kern w:val="2"/>
              </w:rPr>
              <m:t>s</m:t>
            </m:r>
          </m:e>
          <m:sub>
            <m:r>
              <w:rPr>
                <w:rFonts w:ascii="Cambria Math" w:hAnsi="Cambria Math" w:cs="宋体" w:hint="eastAsia"/>
                <w:kern w:val="2"/>
              </w:rPr>
              <m:t>2</m:t>
            </m:r>
          </m:sub>
          <m:sup>
            <m:r>
              <w:rPr>
                <w:rFonts w:ascii="Cambria Math" w:hAnsi="Cambria Math" w:cs="宋体" w:hint="eastAsia"/>
                <w:kern w:val="2"/>
              </w:rPr>
              <m:t>2</m:t>
            </m:r>
          </m:sup>
        </m:sSubSup>
      </m:oMath>
      <w:r w:rsidR="0006789C">
        <w:rPr>
          <w:rFonts w:hAnsi="宋体" w:cs="宋体" w:hint="eastAsia"/>
          <w:kern w:val="2"/>
        </w:rPr>
        <w:t>的自由度</w:t>
      </w:r>
      <w:r w:rsidR="0006789C">
        <w:rPr>
          <w:rFonts w:hAnsi="宋体" w:cs="宋体" w:hint="eastAsia"/>
        </w:rPr>
        <w:t>。</w:t>
      </w:r>
    </w:p>
    <w:p w14:paraId="55D25936" w14:textId="77777777" w:rsidR="00EA3C86" w:rsidRDefault="0006789C">
      <w:pPr>
        <w:pStyle w:val="afff"/>
        <w:spacing w:before="120" w:after="120"/>
      </w:pPr>
      <w:bookmarkStart w:id="118" w:name="_Toc62420176"/>
      <w:bookmarkStart w:id="119" w:name="_Toc69717525"/>
      <w:r>
        <w:rPr>
          <w:rFonts w:hint="eastAsia"/>
        </w:rPr>
        <w:t>稳定性引入的不确定度评定</w:t>
      </w:r>
      <w:bookmarkEnd w:id="118"/>
      <w:bookmarkEnd w:id="119"/>
    </w:p>
    <w:p w14:paraId="01B55F09" w14:textId="77777777" w:rsidR="00EA3C86" w:rsidRDefault="0006789C">
      <w:pPr>
        <w:pStyle w:val="afffffffffffc"/>
        <w:spacing w:after="0" w:line="360" w:lineRule="auto"/>
        <w:rPr>
          <w:rFonts w:hAnsi="宋体" w:cs="宋体"/>
        </w:rPr>
      </w:pPr>
      <w:r>
        <w:rPr>
          <w:rFonts w:hAnsi="宋体" w:cs="宋体" w:hint="eastAsia"/>
        </w:rPr>
        <w:t>在稳定性判断通过之后，可根据下列公式计算稳定性引入的不确定度：</w:t>
      </w:r>
    </w:p>
    <w:bookmarkStart w:id="120" w:name="_Hlk70004994"/>
    <w:p w14:paraId="260B9DC2"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i/>
          <w:iCs/>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u</m:t>
              </m:r>
            </m:e>
            <m:sub>
              <m:r>
                <w:rPr>
                  <w:rFonts w:ascii="Cambria Math" w:eastAsia="宋体" w:hAnsi="Cambria Math" w:cs="宋体" w:hint="eastAsia"/>
                  <w:kern w:val="2"/>
                  <w:szCs w:val="24"/>
                </w:rPr>
                <m:t>s</m:t>
              </m:r>
            </m:sub>
          </m:sSub>
          <m:r>
            <w:rPr>
              <w:rFonts w:ascii="Cambria Math" w:eastAsia="宋体" w:hAnsi="Cambria Math" w:cs="宋体" w:hint="eastAsia"/>
              <w:kern w:val="2"/>
              <w:szCs w:val="24"/>
            </w:rPr>
            <m:t>=s(</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r>
            <w:rPr>
              <w:rFonts w:ascii="Cambria Math" w:eastAsia="宋体" w:hAnsi="Cambria Math" w:cs="宋体" w:hint="eastAsia"/>
              <w:kern w:val="2"/>
              <w:szCs w:val="24"/>
            </w:rPr>
            <m:t>)</m:t>
          </m:r>
          <m:r>
            <w:rPr>
              <w:rFonts w:ascii="微软雅黑" w:eastAsia="微软雅黑" w:hAnsi="微软雅黑" w:cs="微软雅黑" w:hint="eastAsia"/>
              <w:kern w:val="2"/>
              <w:szCs w:val="24"/>
            </w:rPr>
            <m:t>∙</m:t>
          </m:r>
          <m:r>
            <w:rPr>
              <w:rFonts w:ascii="Cambria Math" w:eastAsia="宋体" w:hAnsi="Cambria Math" w:cs="宋体" w:hint="eastAsia"/>
              <w:kern w:val="2"/>
              <w:szCs w:val="24"/>
            </w:rPr>
            <m:t xml:space="preserve">X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26</m:t>
          </m:r>
          <m:r>
            <m:rPr>
              <m:sty m:val="p"/>
            </m:rPr>
            <w:rPr>
              <w:rFonts w:ascii="Cambria Math" w:eastAsia="宋体" w:hAnsi="Cambria Math" w:cs="宋体" w:hint="eastAsia"/>
              <w:kern w:val="2"/>
              <w:szCs w:val="24"/>
            </w:rPr>
            <m:t>）</m:t>
          </m:r>
        </m:oMath>
      </m:oMathPara>
      <w:bookmarkEnd w:id="120"/>
    </w:p>
    <w:p w14:paraId="26AFEBE1" w14:textId="77777777" w:rsidR="00EA3C86" w:rsidRDefault="0006789C">
      <w:pPr>
        <w:pStyle w:val="afffffffffffc"/>
        <w:spacing w:before="0" w:beforeAutospacing="0" w:after="0" w:line="360" w:lineRule="auto"/>
        <w:ind w:firstLineChars="202" w:firstLine="424"/>
        <w:rPr>
          <w:rFonts w:hAnsi="宋体" w:cs="宋体"/>
        </w:rPr>
      </w:pPr>
      <w:r>
        <w:rPr>
          <w:rFonts w:hAnsi="宋体" w:cs="宋体" w:hint="eastAsia"/>
        </w:rPr>
        <w:t>式中：</w:t>
      </w:r>
    </w:p>
    <w:p w14:paraId="45F8DD65" w14:textId="77777777" w:rsidR="00EA3C86" w:rsidRDefault="0006789C">
      <w:pPr>
        <w:pStyle w:val="afffffffffffc"/>
        <w:spacing w:before="0" w:beforeAutospacing="0" w:after="0" w:line="360" w:lineRule="auto"/>
        <w:rPr>
          <w:rFonts w:hAnsi="宋体" w:cs="宋体"/>
        </w:rPr>
      </w:pPr>
      <w:bookmarkStart w:id="121" w:name="_Hlk70005058"/>
      <m:oMath>
        <m:r>
          <w:rPr>
            <w:rFonts w:ascii="Cambria Math" w:hAnsi="Cambria Math" w:cs="宋体" w:hint="eastAsia"/>
          </w:rPr>
          <m:t>s(</m:t>
        </m:r>
        <m:sSub>
          <m:sSubPr>
            <m:ctrlPr>
              <w:rPr>
                <w:rFonts w:ascii="Cambria Math" w:hAnsi="Cambria Math" w:cs="宋体" w:hint="eastAsia"/>
                <w:i/>
              </w:rPr>
            </m:ctrlPr>
          </m:sSubPr>
          <m:e>
            <m:r>
              <w:rPr>
                <w:rFonts w:ascii="Cambria Math" w:hAnsi="Cambria Math" w:cs="宋体" w:hint="eastAsia"/>
              </w:rPr>
              <m:t>β</m:t>
            </m:r>
          </m:e>
          <m:sub>
            <m:r>
              <w:rPr>
                <w:rFonts w:ascii="Cambria Math" w:hAnsi="Cambria Math" w:cs="宋体" w:hint="eastAsia"/>
              </w:rPr>
              <m:t>1</m:t>
            </m:r>
          </m:sub>
        </m:sSub>
        <m:r>
          <w:rPr>
            <w:rFonts w:ascii="Cambria Math" w:hAnsi="Cambria Math" w:cs="宋体" w:hint="eastAsia"/>
          </w:rPr>
          <m:t>)</m:t>
        </m:r>
      </m:oMath>
      <w:r>
        <w:rPr>
          <w:rFonts w:hAnsi="宋体" w:cs="宋体" w:hint="eastAsia"/>
          <w:sz w:val="24"/>
          <w:szCs w:val="24"/>
        </w:rPr>
        <w:t>——</w:t>
      </w:r>
      <w:r>
        <w:rPr>
          <w:rFonts w:hAnsi="宋体" w:cs="宋体" w:hint="eastAsia"/>
        </w:rPr>
        <w:t>为斜率的标准差；</w:t>
      </w:r>
    </w:p>
    <w:bookmarkEnd w:id="121"/>
    <w:p w14:paraId="7752508B" w14:textId="77777777" w:rsidR="00EA3C86" w:rsidRDefault="0006789C">
      <w:pPr>
        <w:pStyle w:val="afffffffffffc"/>
        <w:spacing w:before="0" w:beforeAutospacing="0" w:after="0" w:line="360" w:lineRule="auto"/>
        <w:rPr>
          <w:rFonts w:hAnsi="宋体" w:cs="宋体"/>
        </w:rPr>
      </w:pPr>
      <m:oMath>
        <m:r>
          <w:rPr>
            <w:rFonts w:ascii="Cambria Math" w:hAnsi="Cambria Math" w:cs="宋体" w:hint="eastAsia"/>
            <w:kern w:val="2"/>
            <w:szCs w:val="24"/>
          </w:rPr>
          <m:t>X</m:t>
        </m:r>
      </m:oMath>
      <w:r>
        <w:rPr>
          <w:rFonts w:hAnsi="宋体" w:cs="宋体" w:hint="eastAsia"/>
          <w:sz w:val="24"/>
          <w:szCs w:val="24"/>
        </w:rPr>
        <w:t>——</w:t>
      </w:r>
      <w:r>
        <w:rPr>
          <w:rFonts w:hAnsi="宋体" w:cs="宋体" w:hint="eastAsia"/>
        </w:rPr>
        <w:t>为给定的保存期限。</w:t>
      </w:r>
    </w:p>
    <w:p w14:paraId="2BE8D112" w14:textId="77777777" w:rsidR="00EA3C86" w:rsidRDefault="0006789C">
      <w:pPr>
        <w:pStyle w:val="afff"/>
        <w:spacing w:before="120" w:after="120"/>
      </w:pPr>
      <w:bookmarkStart w:id="122" w:name="_Toc62420177"/>
      <w:bookmarkStart w:id="123" w:name="_Toc69717526"/>
      <w:r>
        <w:rPr>
          <w:rFonts w:hint="eastAsia"/>
        </w:rPr>
        <w:t>赋值引入的不确定度评定</w:t>
      </w:r>
      <w:bookmarkEnd w:id="122"/>
      <w:bookmarkEnd w:id="123"/>
    </w:p>
    <w:p w14:paraId="1DA95AA9" w14:textId="77777777" w:rsidR="00EA3C86" w:rsidRDefault="0006789C">
      <w:pPr>
        <w:pStyle w:val="afffffffffffc"/>
        <w:numPr>
          <w:ilvl w:val="2"/>
          <w:numId w:val="46"/>
        </w:numPr>
        <w:tabs>
          <w:tab w:val="center" w:pos="851"/>
          <w:tab w:val="right" w:leader="dot" w:pos="1985"/>
        </w:tabs>
        <w:spacing w:after="0" w:line="360" w:lineRule="auto"/>
        <w:ind w:leftChars="202" w:left="565" w:hangingChars="67" w:hanging="141"/>
        <w:rPr>
          <w:rFonts w:hAnsi="宋体" w:cs="宋体"/>
          <w:szCs w:val="20"/>
        </w:rPr>
      </w:pPr>
      <w:r>
        <w:rPr>
          <w:rFonts w:hAnsi="宋体" w:cs="宋体" w:hint="eastAsia"/>
          <w:szCs w:val="20"/>
        </w:rPr>
        <w:t>测量精密度引入的不确定度</w:t>
      </w:r>
    </w:p>
    <w:p w14:paraId="0507C4F0" w14:textId="77777777" w:rsidR="00EA3C86" w:rsidRDefault="0006789C">
      <w:pPr>
        <w:pStyle w:val="afffffffffffc"/>
        <w:spacing w:before="0" w:beforeAutospacing="0" w:after="0" w:line="360" w:lineRule="auto"/>
        <w:ind w:leftChars="337" w:left="708" w:firstLineChars="68" w:firstLine="143"/>
        <w:rPr>
          <w:rFonts w:hAnsi="宋体" w:cs="宋体"/>
          <w:szCs w:val="20"/>
        </w:rPr>
      </w:pPr>
      <w:r>
        <w:rPr>
          <w:rFonts w:hAnsi="宋体" w:cs="宋体" w:hint="eastAsia"/>
          <w:szCs w:val="20"/>
        </w:rPr>
        <w:t>假设赋值过程中得到</w:t>
      </w:r>
      <m:oMath>
        <m:r>
          <w:rPr>
            <w:rFonts w:ascii="Cambria Math" w:hAnsi="Cambria Math" w:cs="宋体" w:hint="eastAsia"/>
          </w:rPr>
          <m:t>m</m:t>
        </m:r>
      </m:oMath>
      <w:r>
        <w:rPr>
          <w:rFonts w:hAnsi="宋体" w:cs="宋体" w:hint="eastAsia"/>
          <w:szCs w:val="20"/>
        </w:rPr>
        <w:t>组实验数据，</w:t>
      </w:r>
      <w:r>
        <w:rPr>
          <w:rFonts w:hAnsi="宋体" w:cs="宋体" w:hint="eastAsia"/>
          <w:iCs/>
        </w:rPr>
        <w:t>单次测量的标准差为</w:t>
      </w:r>
      <m:oMath>
        <m:sSub>
          <m:sSubPr>
            <m:ctrlPr>
              <w:rPr>
                <w:rFonts w:ascii="Cambria Math" w:hAnsi="Cambria Math" w:cs="宋体" w:hint="eastAsia"/>
                <w:i/>
              </w:rPr>
            </m:ctrlPr>
          </m:sSubPr>
          <m:e>
            <m:r>
              <w:rPr>
                <w:rFonts w:ascii="Cambria Math" w:hAnsi="Cambria Math" w:cs="宋体" w:hint="eastAsia"/>
              </w:rPr>
              <m:t>S</m:t>
            </m:r>
          </m:e>
          <m:sub>
            <m:r>
              <w:rPr>
                <w:rFonts w:ascii="Cambria Math" w:hAnsi="Cambria Math" w:cs="宋体" w:hint="eastAsia"/>
              </w:rPr>
              <m:t>m</m:t>
            </m:r>
          </m:sub>
        </m:sSub>
      </m:oMath>
      <w:r>
        <w:rPr>
          <w:rFonts w:hAnsi="宋体" w:cs="宋体" w:hint="eastAsia"/>
          <w:iCs/>
        </w:rPr>
        <w:t>，</w:t>
      </w:r>
      <w:r>
        <w:rPr>
          <w:rFonts w:hAnsi="宋体" w:cs="宋体" w:hint="eastAsia"/>
          <w:szCs w:val="20"/>
        </w:rPr>
        <w:t>通常分为下列两种情况：</w:t>
      </w:r>
    </w:p>
    <w:p w14:paraId="161ADFDD" w14:textId="77777777" w:rsidR="00EA3C86" w:rsidRDefault="0006789C">
      <w:pPr>
        <w:pStyle w:val="affffffffffff1"/>
        <w:framePr w:hSpace="0" w:vSpace="0" w:wrap="auto" w:vAnchor="margin" w:hAnchor="text" w:xAlign="left" w:yAlign="inline"/>
        <w:widowControl w:val="0"/>
        <w:spacing w:before="100" w:beforeAutospacing="1" w:after="0" w:line="360" w:lineRule="auto"/>
        <w:ind w:firstLineChars="405" w:firstLine="850"/>
        <w:jc w:val="both"/>
        <w:rPr>
          <w:rFonts w:ascii="宋体" w:eastAsia="宋体" w:hAnsi="宋体" w:cs="宋体"/>
          <w:iCs/>
        </w:rPr>
      </w:pPr>
      <w:r>
        <w:rPr>
          <w:rFonts w:ascii="宋体" w:eastAsia="宋体" w:hAnsi="宋体" w:cs="宋体" w:hint="eastAsia"/>
          <w:iCs/>
        </w:rPr>
        <w:t>情况一：单一实验室单一型号设备方法</w:t>
      </w:r>
    </w:p>
    <w:p w14:paraId="200AEF5D" w14:textId="77777777" w:rsidR="00EA3C86" w:rsidRDefault="0006789C">
      <w:pPr>
        <w:pStyle w:val="affffffffffff1"/>
        <w:framePr w:hSpace="0" w:vSpace="0" w:wrap="auto" w:vAnchor="margin" w:hAnchor="text" w:xAlign="left" w:yAlign="inline"/>
        <w:widowControl w:val="0"/>
        <w:spacing w:after="0" w:line="360" w:lineRule="auto"/>
        <w:ind w:leftChars="404" w:left="850" w:hangingChars="1" w:hanging="2"/>
        <w:jc w:val="both"/>
        <w:rPr>
          <w:rFonts w:ascii="宋体" w:eastAsia="宋体" w:hAnsi="宋体" w:cs="宋体"/>
          <w:iCs/>
        </w:rPr>
      </w:pPr>
      <w:r>
        <w:rPr>
          <w:rFonts w:ascii="宋体" w:eastAsia="宋体" w:hAnsi="宋体" w:cs="宋体" w:hint="eastAsia"/>
          <w:iCs/>
        </w:rPr>
        <w:t>由单一实验室采用一种（基准）方法获得的单一值及其附带的不确定度就是质控物的赋值结果。此时，通常可认为这</w:t>
      </w:r>
      <m:oMath>
        <m:r>
          <w:rPr>
            <w:rFonts w:ascii="Cambria Math" w:eastAsia="宋体" w:hAnsi="Cambria Math" w:cs="宋体" w:hint="eastAsia"/>
          </w:rPr>
          <m:t>m</m:t>
        </m:r>
      </m:oMath>
      <w:r>
        <w:rPr>
          <w:rFonts w:ascii="宋体" w:eastAsia="宋体" w:hAnsi="宋体" w:cs="宋体" w:hint="eastAsia"/>
        </w:rPr>
        <w:t>组数据是等精度的，</w:t>
      </w:r>
      <w:r>
        <w:rPr>
          <w:rFonts w:ascii="宋体" w:eastAsia="宋体" w:hAnsi="宋体" w:cs="宋体" w:hint="eastAsia"/>
          <w:iCs/>
        </w:rPr>
        <w:t>在剔除离群值后，可按下列公式计算总评均值</w:t>
      </w:r>
      <m:oMath>
        <m:acc>
          <m:accPr>
            <m:chr m:val="̿"/>
            <m:ctrlPr>
              <w:rPr>
                <w:rFonts w:ascii="Cambria Math" w:eastAsia="宋体" w:hAnsi="Cambria Math" w:cs="宋体" w:hint="eastAsia"/>
                <w:i/>
                <w:iCs/>
              </w:rPr>
            </m:ctrlPr>
          </m:accPr>
          <m:e>
            <m:r>
              <w:rPr>
                <w:rFonts w:ascii="Cambria Math" w:eastAsia="宋体" w:hAnsi="Cambria Math" w:cs="宋体" w:hint="eastAsia"/>
              </w:rPr>
              <m:t>x</m:t>
            </m:r>
          </m:e>
        </m:acc>
      </m:oMath>
      <w:r>
        <w:rPr>
          <w:rFonts w:ascii="宋体" w:eastAsia="宋体" w:hAnsi="宋体" w:cs="宋体" w:hint="eastAsia"/>
          <w:iCs/>
        </w:rPr>
        <w:t>：</w:t>
      </w:r>
    </w:p>
    <w:p w14:paraId="5E8D8099"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iCs/>
        </w:rPr>
      </w:pPr>
      <m:oMathPara>
        <m:oMathParaPr>
          <m:jc m:val="right"/>
        </m:oMathParaPr>
        <m:oMath>
          <m:acc>
            <m:accPr>
              <m:chr m:val="̿"/>
              <m:ctrlPr>
                <w:rPr>
                  <w:rFonts w:ascii="Cambria Math" w:eastAsia="宋体" w:hAnsi="Cambria Math" w:cs="宋体" w:hint="eastAsia"/>
                  <w:i/>
                  <w:iCs/>
                </w:rPr>
              </m:ctrlPr>
            </m:accPr>
            <m:e>
              <m:r>
                <w:rPr>
                  <w:rFonts w:ascii="Cambria Math" w:eastAsia="宋体" w:hAnsi="Cambria Math" w:cs="宋体" w:hint="eastAsia"/>
                </w:rPr>
                <m:t>x</m:t>
              </m:r>
            </m:e>
          </m:acc>
          <m:r>
            <w:rPr>
              <w:rFonts w:ascii="Cambria Math" w:eastAsia="宋体" w:hAnsi="Cambria Math" w:cs="宋体" w:hint="eastAsia"/>
            </w:rPr>
            <m:t>=</m:t>
          </m:r>
          <m:f>
            <m:fPr>
              <m:ctrlPr>
                <w:rPr>
                  <w:rFonts w:ascii="Cambria Math" w:eastAsia="宋体" w:hAnsi="Cambria Math" w:cs="宋体" w:hint="eastAsia"/>
                  <w:i/>
                  <w:iCs/>
                </w:rPr>
              </m:ctrlPr>
            </m:fPr>
            <m:num>
              <m:nary>
                <m:naryPr>
                  <m:chr m:val="∑"/>
                  <m:limLoc m:val="undOvr"/>
                  <m:ctrlPr>
                    <w:rPr>
                      <w:rFonts w:ascii="Cambria Math" w:eastAsia="宋体" w:hAnsi="Cambria Math" w:cs="宋体" w:hint="eastAsia"/>
                      <w:i/>
                      <w:iCs/>
                    </w:rPr>
                  </m:ctrlPr>
                </m:naryPr>
                <m:sub>
                  <m:r>
                    <w:rPr>
                      <w:rFonts w:ascii="Cambria Math" w:eastAsia="宋体" w:hAnsi="Cambria Math" w:cs="宋体" w:hint="eastAsia"/>
                    </w:rPr>
                    <m:t>i=1</m:t>
                  </m:r>
                </m:sub>
                <m:sup>
                  <m:r>
                    <w:rPr>
                      <w:rFonts w:ascii="Cambria Math" w:eastAsia="宋体" w:hAnsi="Cambria Math" w:cs="宋体" w:hint="eastAsia"/>
                    </w:rPr>
                    <m:t>m</m:t>
                  </m:r>
                </m:sup>
                <m:e>
                  <m:sSub>
                    <m:sSubPr>
                      <m:ctrlPr>
                        <w:rPr>
                          <w:rFonts w:ascii="Cambria Math" w:eastAsia="宋体" w:hAnsi="Cambria Math" w:cs="宋体" w:hint="eastAsia"/>
                          <w:i/>
                          <w:iCs/>
                        </w:rPr>
                      </m:ctrlPr>
                    </m:sSubPr>
                    <m:e>
                      <m:acc>
                        <m:accPr>
                          <m:chr m:val="̅"/>
                          <m:ctrlPr>
                            <w:rPr>
                              <w:rFonts w:ascii="Cambria Math" w:eastAsia="宋体" w:hAnsi="Cambria Math" w:cs="宋体" w:hint="eastAsia"/>
                              <w:i/>
                              <w:iCs/>
                            </w:rPr>
                          </m:ctrlPr>
                        </m:accPr>
                        <m:e>
                          <m:r>
                            <w:rPr>
                              <w:rFonts w:ascii="Cambria Math" w:eastAsia="宋体" w:hAnsi="Cambria Math" w:cs="宋体" w:hint="eastAsia"/>
                            </w:rPr>
                            <m:t>x</m:t>
                          </m:r>
                        </m:e>
                      </m:acc>
                    </m:e>
                    <m:sub>
                      <m:r>
                        <w:rPr>
                          <w:rFonts w:ascii="Cambria Math" w:eastAsia="宋体" w:hAnsi="Cambria Math" w:cs="宋体" w:hint="eastAsia"/>
                        </w:rPr>
                        <m:t>i</m:t>
                      </m:r>
                    </m:sub>
                  </m:sSub>
                </m:e>
              </m:nary>
            </m:num>
            <m:den>
              <m:r>
                <w:rPr>
                  <w:rFonts w:ascii="Cambria Math" w:eastAsia="宋体" w:hAnsi="Cambria Math" w:cs="宋体" w:hint="eastAsia"/>
                </w:rPr>
                <m:t>m</m:t>
              </m:r>
            </m:den>
          </m:f>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27</m:t>
          </m:r>
          <m:r>
            <m:rPr>
              <m:sty m:val="p"/>
            </m:rPr>
            <w:rPr>
              <w:rFonts w:ascii="Cambria Math" w:eastAsia="宋体" w:hAnsi="Cambria Math" w:cs="宋体" w:hint="eastAsia"/>
              <w:kern w:val="2"/>
              <w:szCs w:val="24"/>
            </w:rPr>
            <m:t>）</m:t>
          </m:r>
        </m:oMath>
      </m:oMathPara>
    </w:p>
    <w:p w14:paraId="758B6829"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w:r>
        <w:rPr>
          <w:rFonts w:ascii="宋体" w:eastAsia="宋体" w:hAnsi="宋体" w:cs="宋体" w:hint="eastAsia"/>
          <w:kern w:val="2"/>
          <w:szCs w:val="24"/>
        </w:rPr>
        <w:t>则测量精密度引入的不确定度可用下列公式计算得到：</w:t>
      </w:r>
    </w:p>
    <w:p w14:paraId="0027F365"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u</m:t>
              </m:r>
            </m:e>
            <m:sub>
              <m:r>
                <w:rPr>
                  <w:rFonts w:ascii="Cambria Math" w:eastAsia="宋体" w:hAnsi="Cambria Math" w:cs="宋体" w:hint="eastAsia"/>
                  <w:kern w:val="2"/>
                  <w:szCs w:val="24"/>
                </w:rPr>
                <m:t>A</m:t>
              </m:r>
            </m:sub>
          </m:sSub>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m:t>
              </m:r>
            </m:e>
            <m:sub>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sub>
          </m:sSub>
          <m:r>
            <w:rPr>
              <w:rFonts w:ascii="Cambria Math" w:eastAsia="宋体" w:hAnsi="Cambria Math" w:cs="宋体" w:hint="eastAsia"/>
              <w:kern w:val="2"/>
              <w:szCs w:val="24"/>
            </w:rPr>
            <m:t>=</m:t>
          </m:r>
          <m:rad>
            <m:radPr>
              <m:degHide m:val="1"/>
              <m:ctrlPr>
                <w:rPr>
                  <w:rFonts w:ascii="Cambria Math" w:eastAsia="宋体" w:hAnsi="Cambria Math" w:cs="宋体" w:hint="eastAsia"/>
                  <w:i/>
                  <w:kern w:val="2"/>
                  <w:szCs w:val="24"/>
                </w:rPr>
              </m:ctrlPr>
            </m:radPr>
            <m:deg/>
            <m:e>
              <m:f>
                <m:fPr>
                  <m:ctrlPr>
                    <w:rPr>
                      <w:rFonts w:ascii="Cambria Math" w:eastAsia="宋体" w:hAnsi="Cambria Math" w:cs="宋体" w:hint="eastAsia"/>
                      <w:i/>
                      <w:kern w:val="2"/>
                      <w:szCs w:val="24"/>
                    </w:rPr>
                  </m:ctrlPr>
                </m:fPr>
                <m:num>
                  <m:nary>
                    <m:naryPr>
                      <m:chr m:val="∑"/>
                      <m:limLoc m:val="undOvr"/>
                      <m:ctrlPr>
                        <w:rPr>
                          <w:rFonts w:ascii="Cambria Math" w:eastAsia="宋体" w:hAnsi="Cambria Math" w:cs="宋体" w:hint="eastAsia"/>
                          <w:i/>
                          <w:kern w:val="2"/>
                          <w:szCs w:val="24"/>
                        </w:rPr>
                      </m:ctrlPr>
                    </m:naryPr>
                    <m:sub>
                      <m:r>
                        <w:rPr>
                          <w:rFonts w:ascii="Cambria Math" w:eastAsia="宋体" w:hAnsi="Cambria Math" w:cs="宋体" w:hint="eastAsia"/>
                          <w:kern w:val="2"/>
                          <w:szCs w:val="24"/>
                        </w:rPr>
                        <m:t>i=1</m:t>
                      </m:r>
                    </m:sub>
                    <m:sup>
                      <m:r>
                        <w:rPr>
                          <w:rFonts w:ascii="Cambria Math" w:eastAsia="宋体" w:hAnsi="Cambria Math" w:cs="宋体" w:hint="eastAsia"/>
                          <w:kern w:val="2"/>
                          <w:szCs w:val="24"/>
                        </w:rPr>
                        <m:t>m</m:t>
                      </m:r>
                    </m:sup>
                    <m:e>
                      <m:sSup>
                        <m:sSupPr>
                          <m:ctrlPr>
                            <w:rPr>
                              <w:rFonts w:ascii="Cambria Math" w:eastAsia="宋体" w:hAnsi="Cambria Math" w:cs="宋体" w:hint="eastAsia"/>
                              <w:i/>
                              <w:kern w:val="2"/>
                              <w:szCs w:val="24"/>
                            </w:rPr>
                          </m:ctrlPr>
                        </m:sSupPr>
                        <m:e>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e>
                            <m:sub>
                              <m:r>
                                <w:rPr>
                                  <w:rFonts w:ascii="Cambria Math" w:eastAsia="宋体" w:hAnsi="Cambria Math" w:cs="宋体" w:hint="eastAsia"/>
                                  <w:kern w:val="2"/>
                                  <w:szCs w:val="24"/>
                                </w:rPr>
                                <m:t>i</m:t>
                              </m:r>
                            </m:sub>
                          </m:sSub>
                          <m:r>
                            <w:rPr>
                              <w:rFonts w:ascii="Cambria Math" w:eastAsia="微软雅黑" w:hAnsi="Cambria Math" w:cs="微软雅黑" w:hint="eastAsia"/>
                              <w:kern w:val="2"/>
                              <w:szCs w:val="24"/>
                            </w:rPr>
                            <m:t>-</m:t>
                          </m:r>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r>
                            <w:rPr>
                              <w:rFonts w:ascii="Cambria Math" w:eastAsia="宋体" w:hAnsi="Cambria Math" w:cs="宋体" w:hint="eastAsia"/>
                              <w:kern w:val="2"/>
                              <w:szCs w:val="24"/>
                            </w:rPr>
                            <m:t>)</m:t>
                          </m:r>
                        </m:e>
                        <m:sup>
                          <m:r>
                            <w:rPr>
                              <w:rFonts w:ascii="Cambria Math" w:eastAsia="宋体" w:hAnsi="Cambria Math" w:cs="宋体" w:hint="eastAsia"/>
                              <w:kern w:val="2"/>
                              <w:szCs w:val="24"/>
                            </w:rPr>
                            <m:t>2</m:t>
                          </m:r>
                        </m:sup>
                      </m:sSup>
                    </m:e>
                  </m:nary>
                </m:num>
                <m:den>
                  <m:r>
                    <w:rPr>
                      <w:rFonts w:ascii="Cambria Math" w:eastAsia="宋体" w:hAnsi="Cambria Math" w:cs="宋体" w:hint="eastAsia"/>
                      <w:kern w:val="2"/>
                      <w:szCs w:val="24"/>
                    </w:rPr>
                    <m:t>m(m</m:t>
                  </m:r>
                  <m:r>
                    <w:rPr>
                      <w:rFonts w:ascii="Cambria Math" w:eastAsia="微软雅黑" w:hAnsi="Cambria Math" w:cs="微软雅黑" w:hint="eastAsia"/>
                      <w:kern w:val="2"/>
                      <w:szCs w:val="24"/>
                    </w:rPr>
                    <m:t>-</m:t>
                  </m:r>
                  <m:r>
                    <w:rPr>
                      <w:rFonts w:ascii="Cambria Math" w:eastAsia="宋体" w:hAnsi="Cambria Math" w:cs="宋体" w:hint="eastAsia"/>
                      <w:kern w:val="2"/>
                      <w:szCs w:val="24"/>
                    </w:rPr>
                    <m:t>1)</m:t>
                  </m:r>
                </m:den>
              </m:f>
            </m:e>
          </m:rad>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28</m:t>
          </m:r>
          <m:r>
            <m:rPr>
              <m:sty m:val="p"/>
            </m:rPr>
            <w:rPr>
              <w:rFonts w:ascii="Cambria Math" w:eastAsia="宋体" w:hAnsi="Cambria Math" w:cs="宋体" w:hint="eastAsia"/>
              <w:kern w:val="2"/>
              <w:szCs w:val="24"/>
            </w:rPr>
            <m:t>）</m:t>
          </m:r>
        </m:oMath>
      </m:oMathPara>
    </w:p>
    <w:p w14:paraId="17B11EF8" w14:textId="77777777" w:rsidR="00EA3C86" w:rsidRDefault="0006789C">
      <w:pPr>
        <w:pStyle w:val="afffffffffffc"/>
        <w:spacing w:after="0" w:line="360" w:lineRule="auto"/>
        <w:ind w:firstLineChars="405" w:firstLine="850"/>
        <w:rPr>
          <w:rFonts w:hAnsi="宋体" w:cs="宋体"/>
          <w:szCs w:val="20"/>
        </w:rPr>
      </w:pPr>
      <w:r>
        <w:rPr>
          <w:rFonts w:hAnsi="宋体" w:cs="宋体" w:hint="eastAsia"/>
          <w:szCs w:val="20"/>
        </w:rPr>
        <w:t>情况二：多个实验室和/或多个型号设备方法</w:t>
      </w:r>
    </w:p>
    <w:p w14:paraId="00FDC932" w14:textId="77777777" w:rsidR="00EA3C86" w:rsidRDefault="0006789C">
      <w:pPr>
        <w:pStyle w:val="afffffffffffc"/>
        <w:spacing w:before="0" w:beforeAutospacing="0" w:after="0" w:line="360" w:lineRule="auto"/>
        <w:ind w:leftChars="405" w:left="850" w:firstLineChars="0" w:firstLine="1"/>
        <w:rPr>
          <w:rFonts w:hAnsi="宋体" w:cs="宋体"/>
          <w:szCs w:val="20"/>
        </w:rPr>
      </w:pPr>
      <w:r>
        <w:rPr>
          <w:rFonts w:hAnsi="宋体" w:cs="宋体" w:hint="eastAsia"/>
          <w:szCs w:val="20"/>
        </w:rPr>
        <w:t>应先通过平均值一致性检验各组数据之间有无系统偏差，如无系统偏差，且证明各组数据之间等精度，可参照情况一计算不确定度。若不等精度，则按加权平均法计算：</w:t>
      </w:r>
    </w:p>
    <w:p w14:paraId="231C2E62"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m:oMathPara>
        <m:oMathParaPr>
          <m:jc m:val="right"/>
        </m:oMathParaPr>
        <m:oMath>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r>
            <w:rPr>
              <w:rFonts w:ascii="Cambria Math" w:eastAsia="宋体" w:hAnsi="Cambria Math" w:cs="宋体" w:hint="eastAsia"/>
              <w:kern w:val="2"/>
              <w:szCs w:val="24"/>
            </w:rPr>
            <m:t>=</m:t>
          </m:r>
          <m:f>
            <m:fPr>
              <m:ctrlPr>
                <w:rPr>
                  <w:rFonts w:ascii="Cambria Math" w:eastAsia="宋体" w:hAnsi="Cambria Math" w:cs="宋体" w:hint="eastAsia"/>
                  <w:i/>
                  <w:kern w:val="2"/>
                  <w:szCs w:val="24"/>
                </w:rPr>
              </m:ctrlPr>
            </m:fPr>
            <m:num>
              <m:nary>
                <m:naryPr>
                  <m:chr m:val="∑"/>
                  <m:limLoc m:val="undOvr"/>
                  <m:ctrlPr>
                    <w:rPr>
                      <w:rFonts w:ascii="Cambria Math" w:eastAsia="宋体" w:hAnsi="Cambria Math" w:cs="宋体" w:hint="eastAsia"/>
                      <w:i/>
                      <w:kern w:val="2"/>
                      <w:szCs w:val="24"/>
                    </w:rPr>
                  </m:ctrlPr>
                </m:naryPr>
                <m:sub>
                  <m:r>
                    <w:rPr>
                      <w:rFonts w:ascii="Cambria Math" w:eastAsia="宋体" w:hAnsi="Cambria Math" w:cs="宋体" w:hint="eastAsia"/>
                      <w:kern w:val="2"/>
                      <w:szCs w:val="24"/>
                    </w:rPr>
                    <m:t>i=1</m:t>
                  </m:r>
                </m:sub>
                <m:sup>
                  <m:r>
                    <w:rPr>
                      <w:rFonts w:ascii="Cambria Math" w:eastAsia="宋体" w:hAnsi="Cambria Math" w:cs="宋体" w:hint="eastAsia"/>
                      <w:kern w:val="2"/>
                      <w:szCs w:val="24"/>
                    </w:rPr>
                    <m:t>m</m:t>
                  </m:r>
                </m:sup>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W</m:t>
                      </m:r>
                    </m:e>
                    <m:sub>
                      <m:r>
                        <w:rPr>
                          <w:rFonts w:ascii="Cambria Math" w:eastAsia="宋体" w:hAnsi="Cambria Math" w:cs="宋体" w:hint="eastAsia"/>
                          <w:kern w:val="2"/>
                          <w:szCs w:val="24"/>
                        </w:rPr>
                        <m:t>i</m:t>
                      </m:r>
                    </m:sub>
                  </m:sSub>
                  <m:acc>
                    <m:accPr>
                      <m:chr m:val="̅"/>
                      <m:ctrlPr>
                        <w:rPr>
                          <w:rFonts w:ascii="Cambria Math" w:eastAsia="宋体" w:hAnsi="Cambria Math" w:cs="宋体" w:hint="eastAsia"/>
                          <w:i/>
                          <w:kern w:val="2"/>
                          <w:szCs w:val="24"/>
                        </w:rPr>
                      </m:ctrlPr>
                    </m:accPr>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x</m:t>
                          </m:r>
                        </m:e>
                        <m:sub>
                          <m:r>
                            <w:rPr>
                              <w:rFonts w:ascii="Cambria Math" w:eastAsia="宋体" w:hAnsi="Cambria Math" w:cs="宋体" w:hint="eastAsia"/>
                              <w:kern w:val="2"/>
                              <w:szCs w:val="24"/>
                            </w:rPr>
                            <m:t>i</m:t>
                          </m:r>
                        </m:sub>
                      </m:sSub>
                    </m:e>
                  </m:acc>
                </m:e>
              </m:nary>
            </m:num>
            <m:den>
              <m:nary>
                <m:naryPr>
                  <m:chr m:val="∑"/>
                  <m:limLoc m:val="undOvr"/>
                  <m:ctrlPr>
                    <w:rPr>
                      <w:rFonts w:ascii="Cambria Math" w:eastAsia="宋体" w:hAnsi="Cambria Math" w:cs="宋体" w:hint="eastAsia"/>
                      <w:i/>
                      <w:kern w:val="2"/>
                      <w:szCs w:val="24"/>
                    </w:rPr>
                  </m:ctrlPr>
                </m:naryPr>
                <m:sub>
                  <m:r>
                    <w:rPr>
                      <w:rFonts w:ascii="Cambria Math" w:eastAsia="宋体" w:hAnsi="Cambria Math" w:cs="宋体" w:hint="eastAsia"/>
                      <w:kern w:val="2"/>
                      <w:szCs w:val="24"/>
                    </w:rPr>
                    <m:t>i=1</m:t>
                  </m:r>
                </m:sub>
                <m:sup>
                  <m:r>
                    <w:rPr>
                      <w:rFonts w:ascii="Cambria Math" w:eastAsia="宋体" w:hAnsi="Cambria Math" w:cs="宋体" w:hint="eastAsia"/>
                      <w:kern w:val="2"/>
                      <w:szCs w:val="24"/>
                    </w:rPr>
                    <m:t>m</m:t>
                  </m:r>
                </m:sup>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W</m:t>
                      </m:r>
                    </m:e>
                    <m:sub>
                      <m:r>
                        <w:rPr>
                          <w:rFonts w:ascii="Cambria Math" w:eastAsia="宋体" w:hAnsi="Cambria Math" w:cs="宋体" w:hint="eastAsia"/>
                          <w:kern w:val="2"/>
                          <w:szCs w:val="24"/>
                        </w:rPr>
                        <m:t>i</m:t>
                      </m:r>
                    </m:sub>
                  </m:sSub>
                </m:e>
              </m:nary>
            </m:den>
          </m:f>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29</m:t>
          </m:r>
          <m:r>
            <m:rPr>
              <m:sty m:val="p"/>
            </m:rPr>
            <w:rPr>
              <w:rFonts w:ascii="Cambria Math" w:eastAsia="宋体" w:hAnsi="Cambria Math" w:cs="宋体" w:hint="eastAsia"/>
              <w:kern w:val="2"/>
              <w:szCs w:val="24"/>
            </w:rPr>
            <m:t>）</m:t>
          </m:r>
        </m:oMath>
      </m:oMathPara>
    </w:p>
    <w:p w14:paraId="0B2C1983"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u</m:t>
              </m:r>
            </m:e>
            <m:sub>
              <m:r>
                <w:rPr>
                  <w:rFonts w:ascii="Cambria Math" w:eastAsia="宋体" w:hAnsi="Cambria Math" w:cs="宋体" w:hint="eastAsia"/>
                  <w:kern w:val="2"/>
                  <w:szCs w:val="24"/>
                </w:rPr>
                <m:t>A</m:t>
              </m:r>
            </m:sub>
          </m:sSub>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m:t>
              </m:r>
            </m:e>
            <m:sub>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sub>
          </m:sSub>
          <m:r>
            <w:rPr>
              <w:rFonts w:ascii="Cambria Math" w:eastAsia="宋体" w:hAnsi="Cambria Math" w:cs="宋体" w:hint="eastAsia"/>
              <w:kern w:val="2"/>
              <w:szCs w:val="24"/>
            </w:rPr>
            <m:t>=</m:t>
          </m:r>
          <m:rad>
            <m:radPr>
              <m:degHide m:val="1"/>
              <m:ctrlPr>
                <w:rPr>
                  <w:rFonts w:ascii="Cambria Math" w:eastAsia="宋体" w:hAnsi="Cambria Math" w:cs="宋体" w:hint="eastAsia"/>
                  <w:i/>
                  <w:kern w:val="2"/>
                  <w:szCs w:val="24"/>
                </w:rPr>
              </m:ctrlPr>
            </m:radPr>
            <m:deg/>
            <m:e>
              <m:f>
                <m:fPr>
                  <m:ctrlPr>
                    <w:rPr>
                      <w:rFonts w:ascii="Cambria Math" w:eastAsia="宋体" w:hAnsi="Cambria Math" w:cs="宋体" w:hint="eastAsia"/>
                      <w:i/>
                      <w:kern w:val="2"/>
                      <w:szCs w:val="24"/>
                    </w:rPr>
                  </m:ctrlPr>
                </m:fPr>
                <m:num>
                  <m:nary>
                    <m:naryPr>
                      <m:chr m:val="∑"/>
                      <m:limLoc m:val="undOvr"/>
                      <m:ctrlPr>
                        <w:rPr>
                          <w:rFonts w:ascii="Cambria Math" w:eastAsia="宋体" w:hAnsi="Cambria Math" w:cs="宋体" w:hint="eastAsia"/>
                          <w:i/>
                          <w:kern w:val="2"/>
                          <w:szCs w:val="24"/>
                        </w:rPr>
                      </m:ctrlPr>
                    </m:naryPr>
                    <m:sub>
                      <m:r>
                        <w:rPr>
                          <w:rFonts w:ascii="Cambria Math" w:eastAsia="宋体" w:hAnsi="Cambria Math" w:cs="宋体" w:hint="eastAsia"/>
                          <w:kern w:val="2"/>
                          <w:szCs w:val="24"/>
                        </w:rPr>
                        <m:t>i=1</m:t>
                      </m:r>
                    </m:sub>
                    <m:sup>
                      <m:r>
                        <w:rPr>
                          <w:rFonts w:ascii="Cambria Math" w:eastAsia="宋体" w:hAnsi="Cambria Math" w:cs="宋体" w:hint="eastAsia"/>
                          <w:kern w:val="2"/>
                          <w:szCs w:val="24"/>
                        </w:rPr>
                        <m:t>m</m:t>
                      </m:r>
                    </m:sup>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W</m:t>
                          </m:r>
                        </m:e>
                        <m:sub>
                          <m:r>
                            <w:rPr>
                              <w:rFonts w:ascii="Cambria Math" w:eastAsia="宋体" w:hAnsi="Cambria Math" w:cs="宋体" w:hint="eastAsia"/>
                              <w:kern w:val="2"/>
                              <w:szCs w:val="24"/>
                            </w:rPr>
                            <m:t>i</m:t>
                          </m:r>
                        </m:sub>
                      </m:sSub>
                      <m:sSup>
                        <m:sSupPr>
                          <m:ctrlPr>
                            <w:rPr>
                              <w:rFonts w:ascii="Cambria Math" w:eastAsia="宋体" w:hAnsi="Cambria Math" w:cs="宋体" w:hint="eastAsia"/>
                              <w:i/>
                              <w:kern w:val="2"/>
                              <w:szCs w:val="24"/>
                            </w:rPr>
                          </m:ctrlPr>
                        </m:sSupPr>
                        <m:e>
                          <m:r>
                            <w:rPr>
                              <w:rFonts w:ascii="Cambria Math" w:eastAsia="宋体" w:hAnsi="Cambria Math" w:cs="宋体" w:hint="eastAsia"/>
                              <w:kern w:val="2"/>
                              <w:szCs w:val="24"/>
                            </w:rPr>
                            <m:t>(</m:t>
                          </m:r>
                          <m:sSub>
                            <m:sSubPr>
                              <m:ctrlPr>
                                <w:rPr>
                                  <w:rFonts w:ascii="Cambria Math" w:eastAsia="宋体" w:hAnsi="Cambria Math" w:cs="宋体" w:hint="eastAsia"/>
                                  <w:i/>
                                  <w:kern w:val="2"/>
                                  <w:szCs w:val="24"/>
                                </w:rPr>
                              </m:ctrlPr>
                            </m:sSubPr>
                            <m:e>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e>
                            <m:sub>
                              <m:r>
                                <w:rPr>
                                  <w:rFonts w:ascii="Cambria Math" w:eastAsia="宋体" w:hAnsi="Cambria Math" w:cs="宋体" w:hint="eastAsia"/>
                                  <w:kern w:val="2"/>
                                  <w:szCs w:val="24"/>
                                </w:rPr>
                                <m:t>i</m:t>
                              </m:r>
                            </m:sub>
                          </m:sSub>
                          <m:r>
                            <w:rPr>
                              <w:rFonts w:ascii="Cambria Math" w:eastAsia="微软雅黑" w:hAnsi="Cambria Math" w:cs="微软雅黑" w:hint="eastAsia"/>
                              <w:kern w:val="2"/>
                              <w:szCs w:val="24"/>
                            </w:rPr>
                            <m:t>-</m:t>
                          </m:r>
                          <m:acc>
                            <m:accPr>
                              <m:chr m:val="̿"/>
                              <m:ctrlPr>
                                <w:rPr>
                                  <w:rFonts w:ascii="Cambria Math" w:eastAsia="宋体" w:hAnsi="Cambria Math" w:cs="宋体" w:hint="eastAsia"/>
                                  <w:i/>
                                  <w:kern w:val="2"/>
                                  <w:szCs w:val="24"/>
                                </w:rPr>
                              </m:ctrlPr>
                            </m:accPr>
                            <m:e>
                              <m:r>
                                <w:rPr>
                                  <w:rFonts w:ascii="Cambria Math" w:eastAsia="宋体" w:hAnsi="Cambria Math" w:cs="宋体" w:hint="eastAsia"/>
                                  <w:kern w:val="2"/>
                                  <w:szCs w:val="24"/>
                                </w:rPr>
                                <m:t>x</m:t>
                              </m:r>
                            </m:e>
                          </m:acc>
                          <m:r>
                            <w:rPr>
                              <w:rFonts w:ascii="Cambria Math" w:eastAsia="宋体" w:hAnsi="Cambria Math" w:cs="宋体" w:hint="eastAsia"/>
                              <w:kern w:val="2"/>
                              <w:szCs w:val="24"/>
                            </w:rPr>
                            <m:t>)</m:t>
                          </m:r>
                        </m:e>
                        <m:sup>
                          <m:r>
                            <w:rPr>
                              <w:rFonts w:ascii="Cambria Math" w:eastAsia="宋体" w:hAnsi="Cambria Math" w:cs="宋体" w:hint="eastAsia"/>
                              <w:kern w:val="2"/>
                              <w:szCs w:val="24"/>
                            </w:rPr>
                            <m:t>2</m:t>
                          </m:r>
                        </m:sup>
                      </m:sSup>
                    </m:e>
                  </m:nary>
                </m:num>
                <m:den>
                  <m:r>
                    <w:rPr>
                      <w:rFonts w:ascii="Cambria Math" w:eastAsia="宋体" w:hAnsi="Cambria Math" w:cs="宋体" w:hint="eastAsia"/>
                      <w:kern w:val="2"/>
                      <w:szCs w:val="24"/>
                    </w:rPr>
                    <m:t>(m</m:t>
                  </m:r>
                  <m:r>
                    <w:rPr>
                      <w:rFonts w:ascii="Cambria Math" w:eastAsia="微软雅黑" w:hAnsi="Cambria Math" w:cs="微软雅黑" w:hint="eastAsia"/>
                      <w:kern w:val="2"/>
                      <w:szCs w:val="24"/>
                    </w:rPr>
                    <m:t>-</m:t>
                  </m:r>
                  <m:r>
                    <w:rPr>
                      <w:rFonts w:ascii="Cambria Math" w:eastAsia="宋体" w:hAnsi="Cambria Math" w:cs="宋体" w:hint="eastAsia"/>
                      <w:kern w:val="2"/>
                      <w:szCs w:val="24"/>
                    </w:rPr>
                    <m:t>1)</m:t>
                  </m:r>
                  <m:nary>
                    <m:naryPr>
                      <m:chr m:val="∑"/>
                      <m:limLoc m:val="undOvr"/>
                      <m:ctrlPr>
                        <w:rPr>
                          <w:rFonts w:ascii="Cambria Math" w:eastAsia="宋体" w:hAnsi="Cambria Math" w:cs="宋体" w:hint="eastAsia"/>
                          <w:i/>
                          <w:kern w:val="2"/>
                          <w:szCs w:val="24"/>
                        </w:rPr>
                      </m:ctrlPr>
                    </m:naryPr>
                    <m:sub>
                      <m:r>
                        <w:rPr>
                          <w:rFonts w:ascii="Cambria Math" w:eastAsia="宋体" w:hAnsi="Cambria Math" w:cs="宋体" w:hint="eastAsia"/>
                          <w:kern w:val="2"/>
                          <w:szCs w:val="24"/>
                        </w:rPr>
                        <m:t>i=1</m:t>
                      </m:r>
                    </m:sub>
                    <m:sup>
                      <m:r>
                        <w:rPr>
                          <w:rFonts w:ascii="Cambria Math" w:eastAsia="宋体" w:hAnsi="Cambria Math" w:cs="宋体" w:hint="eastAsia"/>
                          <w:kern w:val="2"/>
                          <w:szCs w:val="24"/>
                        </w:rPr>
                        <m:t>m</m:t>
                      </m:r>
                    </m:sup>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W</m:t>
                          </m:r>
                        </m:e>
                        <m:sub>
                          <m:r>
                            <w:rPr>
                              <w:rFonts w:ascii="Cambria Math" w:eastAsia="宋体" w:hAnsi="Cambria Math" w:cs="宋体" w:hint="eastAsia"/>
                              <w:kern w:val="2"/>
                              <w:szCs w:val="24"/>
                            </w:rPr>
                            <m:t>i</m:t>
                          </m:r>
                        </m:sub>
                      </m:sSub>
                    </m:e>
                  </m:nary>
                </m:den>
              </m:f>
            </m:e>
          </m:rad>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30</m:t>
          </m:r>
          <m:r>
            <m:rPr>
              <m:sty m:val="p"/>
            </m:rPr>
            <w:rPr>
              <w:rFonts w:ascii="Cambria Math" w:eastAsia="宋体" w:hAnsi="Cambria Math" w:cs="宋体" w:hint="eastAsia"/>
              <w:kern w:val="2"/>
              <w:szCs w:val="24"/>
            </w:rPr>
            <m:t>）</m:t>
          </m:r>
        </m:oMath>
      </m:oMathPara>
    </w:p>
    <w:p w14:paraId="35DB78AD" w14:textId="77777777" w:rsidR="00EA3C86" w:rsidRDefault="009F66DD">
      <w:pPr>
        <w:pStyle w:val="affffffffffff1"/>
        <w:framePr w:hSpace="0" w:vSpace="0" w:wrap="auto" w:vAnchor="margin" w:hAnchor="text" w:xAlign="left" w:yAlign="inline"/>
        <w:widowControl w:val="0"/>
        <w:spacing w:after="0" w:line="360" w:lineRule="auto"/>
        <w:jc w:val="center"/>
        <w:rPr>
          <w:rFonts w:ascii="宋体" w:eastAsia="宋体" w:hAnsi="宋体" w:cs="宋体"/>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W</m:t>
              </m:r>
            </m:e>
            <m:sub>
              <m:r>
                <w:rPr>
                  <w:rFonts w:ascii="Cambria Math" w:eastAsia="宋体" w:hAnsi="Cambria Math" w:cs="宋体" w:hint="eastAsia"/>
                  <w:kern w:val="2"/>
                  <w:szCs w:val="24"/>
                </w:rPr>
                <m:t>i</m:t>
              </m:r>
            </m:sub>
          </m:sSub>
          <m:r>
            <w:rPr>
              <w:rFonts w:ascii="Cambria Math" w:eastAsia="宋体" w:hAnsi="Cambria Math" w:cs="宋体" w:hint="eastAsia"/>
              <w:kern w:val="2"/>
              <w:szCs w:val="24"/>
            </w:rPr>
            <m:t>∝</m:t>
          </m:r>
          <m:f>
            <m:fPr>
              <m:ctrlPr>
                <w:rPr>
                  <w:rFonts w:ascii="Cambria Math" w:eastAsia="宋体" w:hAnsi="Cambria Math" w:cs="宋体" w:hint="eastAsia"/>
                  <w:i/>
                  <w:kern w:val="2"/>
                  <w:szCs w:val="24"/>
                </w:rPr>
              </m:ctrlPr>
            </m:fPr>
            <m:num>
              <m:r>
                <w:rPr>
                  <w:rFonts w:ascii="Cambria Math" w:eastAsia="宋体" w:hAnsi="Cambria Math" w:cs="宋体" w:hint="eastAsia"/>
                  <w:kern w:val="2"/>
                  <w:szCs w:val="24"/>
                </w:rPr>
                <m:t>1</m:t>
              </m:r>
            </m:num>
            <m:den>
              <m:sSubSup>
                <m:sSubSupPr>
                  <m:ctrlPr>
                    <w:rPr>
                      <w:rFonts w:ascii="Cambria Math" w:eastAsia="宋体" w:hAnsi="Cambria Math" w:cs="宋体" w:hint="eastAsia"/>
                      <w:i/>
                      <w:kern w:val="2"/>
                      <w:szCs w:val="24"/>
                    </w:rPr>
                  </m:ctrlPr>
                </m:sSubSupPr>
                <m:e>
                  <m:r>
                    <w:rPr>
                      <w:rFonts w:ascii="Cambria Math" w:eastAsia="宋体" w:hAnsi="Cambria Math" w:cs="宋体" w:hint="eastAsia"/>
                      <w:kern w:val="2"/>
                      <w:szCs w:val="24"/>
                    </w:rPr>
                    <m:t>u</m:t>
                  </m:r>
                </m:e>
                <m:sub>
                  <m:r>
                    <w:rPr>
                      <w:rFonts w:ascii="Cambria Math" w:eastAsia="宋体" w:hAnsi="Cambria Math" w:cs="宋体" w:hint="eastAsia"/>
                      <w:kern w:val="2"/>
                      <w:szCs w:val="24"/>
                    </w:rPr>
                    <m:t>i</m:t>
                  </m:r>
                </m:sub>
                <m:sup>
                  <m:r>
                    <w:rPr>
                      <w:rFonts w:ascii="Cambria Math" w:eastAsia="宋体" w:hAnsi="Cambria Math" w:cs="宋体" w:hint="eastAsia"/>
                      <w:kern w:val="2"/>
                      <w:szCs w:val="24"/>
                    </w:rPr>
                    <m:t>2</m:t>
                  </m:r>
                </m:sup>
              </m:sSubSup>
            </m:den>
          </m:f>
          <m:r>
            <w:rPr>
              <w:rFonts w:ascii="Cambria Math" w:eastAsia="宋体" w:hAnsi="Cambria Math" w:cs="宋体" w:hint="eastAsia"/>
              <w:kern w:val="2"/>
              <w:szCs w:val="24"/>
            </w:rPr>
            <m:t>=</m:t>
          </m:r>
          <m:f>
            <m:fPr>
              <m:ctrlPr>
                <w:rPr>
                  <w:rFonts w:ascii="Cambria Math" w:eastAsia="宋体" w:hAnsi="Cambria Math" w:cs="宋体" w:hint="eastAsia"/>
                  <w:i/>
                  <w:kern w:val="2"/>
                  <w:szCs w:val="24"/>
                </w:rPr>
              </m:ctrlPr>
            </m:fPr>
            <m:num>
              <m:rad>
                <m:radPr>
                  <m:degHide m:val="1"/>
                  <m:ctrlPr>
                    <w:rPr>
                      <w:rFonts w:ascii="Cambria Math" w:eastAsia="宋体" w:hAnsi="Cambria Math" w:cs="宋体" w:hint="eastAsia"/>
                      <w:i/>
                      <w:kern w:val="2"/>
                      <w:szCs w:val="24"/>
                    </w:rPr>
                  </m:ctrlPr>
                </m:radPr>
                <m:deg/>
                <m:e>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n</m:t>
                      </m:r>
                    </m:e>
                    <m:sub>
                      <m:r>
                        <w:rPr>
                          <w:rFonts w:ascii="Cambria Math" w:eastAsia="宋体" w:hAnsi="Cambria Math" w:cs="宋体" w:hint="eastAsia"/>
                          <w:kern w:val="2"/>
                          <w:szCs w:val="24"/>
                        </w:rPr>
                        <m:t>i</m:t>
                      </m:r>
                    </m:sub>
                  </m:sSub>
                </m:e>
              </m:rad>
            </m:num>
            <m:den>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s</m:t>
                  </m:r>
                </m:e>
                <m:sub>
                  <m:r>
                    <w:rPr>
                      <w:rFonts w:ascii="Cambria Math" w:eastAsia="宋体" w:hAnsi="Cambria Math" w:cs="宋体" w:hint="eastAsia"/>
                      <w:kern w:val="2"/>
                      <w:szCs w:val="24"/>
                    </w:rPr>
                    <m:t>i</m:t>
                  </m:r>
                </m:sub>
              </m:sSub>
            </m:den>
          </m:f>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31</m:t>
          </m:r>
          <m:r>
            <m:rPr>
              <m:sty m:val="p"/>
            </m:rPr>
            <w:rPr>
              <w:rFonts w:ascii="Cambria Math" w:eastAsia="宋体" w:hAnsi="Cambria Math" w:cs="宋体" w:hint="eastAsia"/>
              <w:kern w:val="2"/>
              <w:szCs w:val="24"/>
            </w:rPr>
            <m:t>）</m:t>
          </m:r>
        </m:oMath>
      </m:oMathPara>
    </w:p>
    <w:p w14:paraId="3FB166A1" w14:textId="77777777" w:rsidR="00EA3C86" w:rsidRDefault="0006789C">
      <w:pPr>
        <w:pStyle w:val="afffffffffffc"/>
        <w:spacing w:after="0" w:line="360" w:lineRule="auto"/>
        <w:ind w:firstLineChars="472" w:firstLine="991"/>
        <w:rPr>
          <w:rFonts w:hAnsi="宋体" w:cs="宋体"/>
          <w:szCs w:val="20"/>
        </w:rPr>
      </w:pPr>
      <w:r>
        <w:rPr>
          <w:rFonts w:hAnsi="宋体" w:cs="宋体" w:hint="eastAsia"/>
          <w:szCs w:val="20"/>
        </w:rPr>
        <w:t>式中：</w:t>
      </w:r>
    </w:p>
    <w:p w14:paraId="13BB09E7" w14:textId="77777777" w:rsidR="00EA3C86" w:rsidRDefault="009F66DD">
      <w:pPr>
        <w:pStyle w:val="afffffffffffc"/>
        <w:spacing w:after="0" w:line="360" w:lineRule="auto"/>
        <w:ind w:firstLineChars="472" w:firstLine="991"/>
        <w:rPr>
          <w:rFonts w:hAnsi="宋体" w:cs="宋体"/>
        </w:rPr>
      </w:pPr>
      <m:oMath>
        <m:sSub>
          <m:sSubPr>
            <m:ctrlPr>
              <w:rPr>
                <w:rFonts w:ascii="Cambria Math" w:hAnsi="Cambria Math" w:cs="宋体" w:hint="eastAsia"/>
                <w:i/>
                <w:kern w:val="2"/>
              </w:rPr>
            </m:ctrlPr>
          </m:sSubPr>
          <m:e>
            <m:r>
              <w:rPr>
                <w:rFonts w:ascii="Cambria Math" w:hAnsi="Cambria Math" w:cs="宋体" w:hint="eastAsia"/>
                <w:kern w:val="2"/>
              </w:rPr>
              <m:t>W</m:t>
            </m:r>
          </m:e>
          <m:sub>
            <m:r>
              <w:rPr>
                <w:rFonts w:ascii="Cambria Math" w:hAnsi="Cambria Math" w:cs="宋体" w:hint="eastAsia"/>
                <w:kern w:val="2"/>
              </w:rPr>
              <m:t>i</m:t>
            </m:r>
          </m:sub>
        </m:sSub>
      </m:oMath>
      <w:r w:rsidR="0006789C">
        <w:rPr>
          <w:rFonts w:hAnsi="宋体" w:cs="宋体" w:hint="eastAsia"/>
        </w:rPr>
        <w:t>——为第</w:t>
      </w:r>
      <m:oMath>
        <m:r>
          <w:rPr>
            <w:rFonts w:ascii="Cambria Math" w:hAnsi="Cambria Math" w:cs="宋体" w:hint="eastAsia"/>
            <w:kern w:val="2"/>
          </w:rPr>
          <m:t>i</m:t>
        </m:r>
      </m:oMath>
      <w:r w:rsidR="0006789C">
        <w:rPr>
          <w:rFonts w:hAnsi="宋体" w:cs="宋体" w:hint="eastAsia"/>
        </w:rPr>
        <w:t>组测量的权；</w:t>
      </w:r>
    </w:p>
    <w:p w14:paraId="0977AD7A" w14:textId="77777777" w:rsidR="00EA3C86" w:rsidRDefault="009F66DD">
      <w:pPr>
        <w:pStyle w:val="afffffffffffc"/>
        <w:spacing w:after="0" w:line="360" w:lineRule="auto"/>
        <w:ind w:firstLineChars="472" w:firstLine="991"/>
        <w:rPr>
          <w:rFonts w:hAnsi="宋体" w:cs="宋体"/>
        </w:rPr>
      </w:pPr>
      <m:oMath>
        <m:sSub>
          <m:sSubPr>
            <m:ctrlPr>
              <w:rPr>
                <w:rFonts w:ascii="Cambria Math" w:hAnsi="Cambria Math" w:cs="宋体" w:hint="eastAsia"/>
                <w:i/>
                <w:kern w:val="2"/>
              </w:rPr>
            </m:ctrlPr>
          </m:sSubPr>
          <m:e>
            <m:r>
              <w:rPr>
                <w:rFonts w:ascii="Cambria Math" w:hAnsi="Cambria Math" w:cs="宋体" w:hint="eastAsia"/>
                <w:kern w:val="2"/>
              </w:rPr>
              <m:t>n</m:t>
            </m:r>
          </m:e>
          <m:sub>
            <m:r>
              <w:rPr>
                <w:rFonts w:ascii="Cambria Math" w:hAnsi="Cambria Math" w:cs="宋体" w:hint="eastAsia"/>
                <w:kern w:val="2"/>
              </w:rPr>
              <m:t>i</m:t>
            </m:r>
          </m:sub>
        </m:sSub>
      </m:oMath>
      <w:r w:rsidR="0006789C">
        <w:rPr>
          <w:rFonts w:hAnsi="宋体" w:cs="宋体" w:hint="eastAsia"/>
        </w:rPr>
        <w:t>——为各组数据数；</w:t>
      </w:r>
    </w:p>
    <w:p w14:paraId="4F46CA88" w14:textId="77777777" w:rsidR="00EA3C86" w:rsidRDefault="009F66DD">
      <w:pPr>
        <w:pStyle w:val="afffffffffffc"/>
        <w:spacing w:after="0" w:line="360" w:lineRule="auto"/>
        <w:ind w:firstLineChars="472" w:firstLine="991"/>
        <w:rPr>
          <w:rFonts w:hAnsi="宋体" w:cs="宋体"/>
        </w:rPr>
      </w:pPr>
      <m:oMath>
        <m:sSub>
          <m:sSubPr>
            <m:ctrlPr>
              <w:rPr>
                <w:rFonts w:ascii="Cambria Math" w:hAnsi="Cambria Math" w:cs="宋体" w:hint="eastAsia"/>
                <w:i/>
                <w:kern w:val="2"/>
              </w:rPr>
            </m:ctrlPr>
          </m:sSubPr>
          <m:e>
            <m:r>
              <w:rPr>
                <w:rFonts w:ascii="Cambria Math" w:hAnsi="Cambria Math" w:cs="宋体" w:hint="eastAsia"/>
                <w:kern w:val="2"/>
              </w:rPr>
              <m:t>u</m:t>
            </m:r>
          </m:e>
          <m:sub>
            <m:r>
              <w:rPr>
                <w:rFonts w:ascii="Cambria Math" w:hAnsi="Cambria Math" w:cs="宋体" w:hint="eastAsia"/>
                <w:kern w:val="2"/>
              </w:rPr>
              <m:t>i</m:t>
            </m:r>
          </m:sub>
        </m:sSub>
      </m:oMath>
      <w:r w:rsidR="0006789C">
        <w:rPr>
          <w:rFonts w:hAnsi="宋体" w:cs="宋体" w:hint="eastAsia"/>
        </w:rPr>
        <w:t>——为各组不确定度。</w:t>
      </w:r>
    </w:p>
    <w:p w14:paraId="69D4997F" w14:textId="77777777" w:rsidR="00EA3C86" w:rsidRDefault="0006789C">
      <w:pPr>
        <w:pStyle w:val="afffffffffffc"/>
        <w:numPr>
          <w:ilvl w:val="2"/>
          <w:numId w:val="46"/>
        </w:numPr>
        <w:tabs>
          <w:tab w:val="left" w:pos="851"/>
        </w:tabs>
        <w:spacing w:after="0" w:line="360" w:lineRule="auto"/>
        <w:ind w:leftChars="201" w:left="848" w:hangingChars="203" w:hanging="426"/>
        <w:rPr>
          <w:rFonts w:hAnsi="宋体" w:cs="宋体"/>
          <w:szCs w:val="20"/>
        </w:rPr>
      </w:pPr>
      <w:r>
        <w:rPr>
          <w:rFonts w:hAnsi="宋体" w:cs="宋体" w:hint="eastAsia"/>
          <w:szCs w:val="20"/>
        </w:rPr>
        <w:t>赋值过程中其它可能影响被测量的因素：</w:t>
      </w:r>
    </w:p>
    <w:p w14:paraId="1C119207" w14:textId="77777777" w:rsidR="00EA3C86" w:rsidRDefault="0006789C">
      <w:pPr>
        <w:pStyle w:val="affffffffffff1"/>
        <w:framePr w:hSpace="0" w:vSpace="0" w:wrap="auto" w:vAnchor="margin" w:hAnchor="text" w:xAlign="left" w:yAlign="inline"/>
        <w:widowControl w:val="0"/>
        <w:spacing w:after="0" w:line="360" w:lineRule="auto"/>
        <w:ind w:left="851" w:hanging="1"/>
        <w:jc w:val="both"/>
        <w:rPr>
          <w:rFonts w:ascii="宋体" w:eastAsia="宋体" w:hAnsi="宋体" w:cs="宋体"/>
          <w:kern w:val="2"/>
          <w:szCs w:val="24"/>
        </w:rPr>
      </w:pPr>
      <w:r>
        <w:rPr>
          <w:rFonts w:ascii="宋体" w:eastAsia="宋体" w:hAnsi="宋体" w:cs="宋体" w:hint="eastAsia"/>
          <w:kern w:val="2"/>
          <w:szCs w:val="24"/>
        </w:rPr>
        <w:t>通常情况下估计出某项影响因素的极限值</w:t>
      </w:r>
      <m:oMath>
        <m:r>
          <w:rPr>
            <w:rFonts w:ascii="Cambria Math" w:eastAsia="微软雅黑" w:hAnsi="Cambria Math" w:cs="微软雅黑" w:hint="eastAsia"/>
            <w:kern w:val="2"/>
            <w:szCs w:val="24"/>
          </w:rPr>
          <m:t>∆</m:t>
        </m:r>
      </m:oMath>
      <w:r>
        <w:rPr>
          <w:rFonts w:ascii="宋体" w:eastAsia="宋体" w:hAnsi="宋体" w:cs="宋体" w:hint="eastAsia"/>
          <w:kern w:val="2"/>
          <w:szCs w:val="24"/>
        </w:rPr>
        <w:t>，然后根据该影响因素所服从的分布转换成标准差。此类不确定度，通常为直接引用，可根据下列公式计算：</w:t>
      </w:r>
    </w:p>
    <w:bookmarkStart w:id="124" w:name="_Hlk70005777"/>
    <w:p w14:paraId="691BD7CE" w14:textId="77777777" w:rsidR="00EA3C86" w:rsidRDefault="009F66DD">
      <w:pPr>
        <w:pStyle w:val="affffffffffff1"/>
        <w:framePr w:hSpace="0" w:vSpace="0" w:wrap="auto" w:vAnchor="margin" w:hAnchor="text" w:xAlign="left" w:yAlign="inline"/>
        <w:widowControl w:val="0"/>
        <w:spacing w:after="0" w:line="360" w:lineRule="auto"/>
        <w:ind w:left="420"/>
        <w:jc w:val="both"/>
        <w:rPr>
          <w:rFonts w:ascii="宋体" w:eastAsia="宋体" w:hAnsi="宋体" w:cs="宋体"/>
          <w:kern w:val="2"/>
          <w:szCs w:val="24"/>
        </w:rPr>
      </w:pPr>
      <m:oMathPara>
        <m:oMathParaPr>
          <m:jc m:val="right"/>
        </m:oMathParaP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u</m:t>
              </m:r>
            </m:e>
            <m:sub>
              <m:r>
                <w:rPr>
                  <w:rFonts w:ascii="Cambria Math" w:eastAsia="宋体" w:hAnsi="Cambria Math" w:cs="宋体" w:hint="eastAsia"/>
                  <w:kern w:val="2"/>
                  <w:szCs w:val="24"/>
                </w:rPr>
                <m:t>B</m:t>
              </m:r>
            </m:sub>
          </m:sSub>
          <m:r>
            <w:rPr>
              <w:rFonts w:ascii="Cambria Math" w:eastAsia="宋体" w:hAnsi="Cambria Math" w:cs="宋体" w:hint="eastAsia"/>
              <w:kern w:val="2"/>
              <w:szCs w:val="24"/>
            </w:rPr>
            <m:t>=s=</m:t>
          </m:r>
          <m:f>
            <m:fPr>
              <m:ctrlPr>
                <w:rPr>
                  <w:rFonts w:ascii="Cambria Math" w:eastAsia="宋体" w:hAnsi="Cambria Math" w:cs="宋体" w:hint="eastAsia"/>
                  <w:i/>
                  <w:kern w:val="2"/>
                  <w:szCs w:val="24"/>
                </w:rPr>
              </m:ctrlPr>
            </m:fPr>
            <m:num>
              <m:r>
                <w:rPr>
                  <w:rFonts w:ascii="Cambria Math" w:eastAsia="微软雅黑" w:hAnsi="Cambria Math" w:cs="微软雅黑" w:hint="eastAsia"/>
                  <w:kern w:val="2"/>
                  <w:szCs w:val="24"/>
                </w:rPr>
                <m:t>∆</m:t>
              </m:r>
            </m:num>
            <m:den>
              <w:bookmarkStart w:id="125" w:name="_Hlk70005721"/>
              <m:r>
                <w:rPr>
                  <w:rFonts w:ascii="Cambria Math" w:eastAsia="宋体" w:hAnsi="Cambria Math" w:cs="宋体" w:hint="eastAsia"/>
                  <w:kern w:val="2"/>
                  <w:szCs w:val="24"/>
                </w:rPr>
                <m:t>k</m:t>
              </m:r>
              <w:bookmarkEnd w:id="125"/>
            </m:den>
          </m:f>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32</m:t>
          </m:r>
          <m:r>
            <m:rPr>
              <m:sty m:val="p"/>
            </m:rPr>
            <w:rPr>
              <w:rFonts w:ascii="Cambria Math" w:eastAsia="宋体" w:hAnsi="Cambria Math" w:cs="宋体" w:hint="eastAsia"/>
              <w:kern w:val="2"/>
              <w:szCs w:val="24"/>
            </w:rPr>
            <m:t>）</m:t>
          </m:r>
        </m:oMath>
      </m:oMathPara>
      <w:bookmarkEnd w:id="124"/>
    </w:p>
    <w:p w14:paraId="6C32DBB1" w14:textId="77777777" w:rsidR="00EA3C86" w:rsidRDefault="0006789C">
      <w:pPr>
        <w:pStyle w:val="affffffffffff1"/>
        <w:framePr w:hSpace="0" w:vSpace="0" w:wrap="auto" w:vAnchor="margin" w:hAnchor="text" w:xAlign="left" w:yAlign="inline"/>
        <w:widowControl w:val="0"/>
        <w:spacing w:after="0" w:line="360" w:lineRule="auto"/>
        <w:ind w:left="420" w:firstLineChars="205" w:firstLine="430"/>
        <w:jc w:val="both"/>
        <w:rPr>
          <w:rFonts w:ascii="宋体" w:eastAsia="宋体" w:hAnsi="宋体" w:cs="宋体"/>
          <w:kern w:val="2"/>
          <w:szCs w:val="24"/>
        </w:rPr>
      </w:pPr>
      <w:r>
        <w:rPr>
          <w:rFonts w:ascii="宋体" w:eastAsia="宋体" w:hAnsi="宋体" w:cs="宋体" w:hint="eastAsia"/>
          <w:kern w:val="2"/>
          <w:szCs w:val="24"/>
        </w:rPr>
        <w:t>式中：</w:t>
      </w:r>
    </w:p>
    <w:p w14:paraId="7622F7AE" w14:textId="77777777" w:rsidR="00EA3C86" w:rsidRDefault="0006789C">
      <w:pPr>
        <w:pStyle w:val="affffffffffff1"/>
        <w:framePr w:hSpace="0" w:vSpace="0" w:wrap="auto" w:vAnchor="margin" w:hAnchor="text" w:xAlign="left" w:yAlign="inline"/>
        <w:widowControl w:val="0"/>
        <w:spacing w:after="0" w:line="360" w:lineRule="auto"/>
        <w:ind w:left="420" w:firstLineChars="205" w:firstLine="430"/>
        <w:jc w:val="both"/>
        <w:rPr>
          <w:rFonts w:ascii="宋体" w:eastAsia="宋体" w:hAnsi="宋体" w:cs="宋体"/>
          <w:kern w:val="2"/>
          <w:szCs w:val="24"/>
        </w:rPr>
      </w:pPr>
      <m:oMath>
        <m:r>
          <w:rPr>
            <w:rFonts w:ascii="Cambria Math" w:eastAsia="宋体" w:hAnsi="Cambria Math" w:cs="宋体" w:hint="eastAsia"/>
          </w:rPr>
          <m:t>k</m:t>
        </m:r>
      </m:oMath>
      <w:r>
        <w:rPr>
          <w:rFonts w:ascii="宋体" w:eastAsia="宋体" w:hAnsi="宋体" w:cs="宋体" w:hint="eastAsia"/>
          <w:sz w:val="24"/>
          <w:szCs w:val="24"/>
        </w:rPr>
        <w:t>——</w:t>
      </w:r>
      <w:r>
        <w:rPr>
          <w:rFonts w:ascii="宋体" w:eastAsia="宋体" w:hAnsi="宋体" w:cs="宋体" w:hint="eastAsia"/>
          <w:kern w:val="2"/>
          <w:szCs w:val="24"/>
        </w:rPr>
        <w:t>为包含因子。</w:t>
      </w:r>
    </w:p>
    <w:p w14:paraId="3684BB15" w14:textId="77777777" w:rsidR="00EA3C86" w:rsidRDefault="0006789C">
      <w:pPr>
        <w:pStyle w:val="affffffffffff1"/>
        <w:framePr w:hSpace="0" w:vSpace="0" w:wrap="auto" w:vAnchor="margin" w:hAnchor="text" w:xAlign="left" w:yAlign="inline"/>
        <w:widowControl w:val="0"/>
        <w:spacing w:after="0" w:line="360" w:lineRule="auto"/>
        <w:ind w:left="420" w:firstLineChars="205" w:firstLine="430"/>
        <w:jc w:val="both"/>
        <w:rPr>
          <w:rFonts w:ascii="宋体" w:eastAsia="宋体" w:hAnsi="宋体" w:cs="宋体"/>
          <w:kern w:val="2"/>
          <w:szCs w:val="24"/>
        </w:rPr>
      </w:pPr>
      <w:r>
        <w:rPr>
          <w:rFonts w:ascii="宋体" w:eastAsia="宋体" w:hAnsi="宋体" w:cs="宋体" w:hint="eastAsia"/>
          <w:kern w:val="2"/>
          <w:szCs w:val="24"/>
        </w:rPr>
        <w:t>由于大部分被测量可视为正态分布或接近正态分布，因此可假定</w:t>
      </w:r>
      <m:oMath>
        <m:r>
          <w:rPr>
            <w:rFonts w:ascii="Cambria Math" w:eastAsia="宋体" w:hAnsi="Cambria Math" w:cs="宋体" w:hint="eastAsia"/>
          </w:rPr>
          <m:t>k=2</m:t>
        </m:r>
      </m:oMath>
      <w:r>
        <w:rPr>
          <w:rFonts w:ascii="宋体" w:eastAsia="宋体" w:hAnsi="宋体" w:cs="宋体" w:hint="eastAsia"/>
          <w:kern w:val="2"/>
          <w:szCs w:val="24"/>
        </w:rPr>
        <w:t>或</w:t>
      </w:r>
      <m:oMath>
        <m:r>
          <w:rPr>
            <w:rFonts w:ascii="Cambria Math" w:eastAsia="宋体" w:hAnsi="Cambria Math" w:cs="宋体" w:hint="eastAsia"/>
          </w:rPr>
          <m:t>k=3</m:t>
        </m:r>
      </m:oMath>
      <w:r>
        <w:rPr>
          <w:rFonts w:ascii="宋体" w:eastAsia="宋体" w:hAnsi="宋体" w:cs="宋体" w:hint="eastAsia"/>
          <w:kern w:val="2"/>
          <w:szCs w:val="24"/>
        </w:rPr>
        <w:t>。</w:t>
      </w:r>
    </w:p>
    <w:p w14:paraId="1D09EBA0" w14:textId="77777777" w:rsidR="00EA3C86" w:rsidRDefault="0006789C">
      <w:pPr>
        <w:pStyle w:val="afffffffffffc"/>
        <w:numPr>
          <w:ilvl w:val="2"/>
          <w:numId w:val="46"/>
        </w:numPr>
        <w:tabs>
          <w:tab w:val="left" w:pos="851"/>
        </w:tabs>
        <w:spacing w:after="0" w:line="360" w:lineRule="auto"/>
        <w:ind w:leftChars="201" w:left="848" w:hangingChars="203" w:hanging="426"/>
        <w:rPr>
          <w:rFonts w:hAnsi="宋体" w:cs="宋体"/>
          <w:szCs w:val="20"/>
        </w:rPr>
      </w:pPr>
      <w:r>
        <w:rPr>
          <w:rFonts w:hAnsi="宋体" w:cs="宋体" w:hint="eastAsia"/>
          <w:szCs w:val="20"/>
        </w:rPr>
        <w:t>赋值不确定度计算</w:t>
      </w:r>
    </w:p>
    <w:p w14:paraId="20A1082F" w14:textId="77777777" w:rsidR="00EA3C86" w:rsidRDefault="0006789C">
      <w:pPr>
        <w:pStyle w:val="affffffffffff1"/>
        <w:framePr w:hSpace="0" w:vSpace="0" w:wrap="auto" w:vAnchor="margin" w:hAnchor="text" w:xAlign="left" w:yAlign="inline"/>
        <w:widowControl w:val="0"/>
        <w:spacing w:after="0" w:line="360" w:lineRule="auto"/>
        <w:ind w:firstLineChars="405" w:firstLine="850"/>
        <w:jc w:val="both"/>
        <w:rPr>
          <w:rFonts w:ascii="宋体" w:eastAsia="宋体" w:hAnsi="宋体" w:cs="宋体"/>
          <w:kern w:val="2"/>
          <w:szCs w:val="24"/>
        </w:rPr>
      </w:pPr>
      <w:r>
        <w:rPr>
          <w:rFonts w:ascii="宋体" w:eastAsia="宋体" w:hAnsi="宋体" w:cs="宋体" w:hint="eastAsia"/>
          <w:kern w:val="2"/>
          <w:szCs w:val="24"/>
        </w:rPr>
        <w:t>赋值引入的测量不确定度按下列公式计算：</w:t>
      </w:r>
    </w:p>
    <w:p w14:paraId="5CC3A93F" w14:textId="77777777" w:rsidR="00EA3C86" w:rsidRDefault="009F66DD">
      <w:pPr>
        <w:pStyle w:val="affffffffffff1"/>
        <w:framePr w:hSpace="0" w:vSpace="0" w:wrap="auto" w:vAnchor="margin" w:hAnchor="text" w:xAlign="left" w:yAlign="inline"/>
        <w:widowControl w:val="0"/>
        <w:spacing w:after="0" w:line="360" w:lineRule="auto"/>
        <w:jc w:val="both"/>
        <w:rPr>
          <w:rFonts w:ascii="宋体" w:eastAsia="宋体" w:hAnsi="宋体" w:cs="宋体"/>
          <w:kern w:val="2"/>
          <w:szCs w:val="24"/>
        </w:rPr>
      </w:pPr>
      <m:oMathPara>
        <m:oMathParaPr>
          <m:jc m:val="right"/>
        </m:oMathParaPr>
        <m:oMath>
          <m:sSub>
            <m:sSubPr>
              <m:ctrlPr>
                <w:rPr>
                  <w:rFonts w:ascii="Cambria Math" w:eastAsia="宋体" w:hAnsi="Cambria Math" w:cs="宋体" w:hint="eastAsia"/>
                  <w:i/>
                  <w:kern w:val="2"/>
                  <w:szCs w:val="24"/>
                </w:rPr>
              </m:ctrlPr>
            </m:sSubPr>
            <m:e>
              <w:bookmarkStart w:id="126" w:name="_Hlk66715711"/>
              <m:r>
                <w:rPr>
                  <w:rFonts w:ascii="Cambria Math" w:eastAsia="宋体" w:hAnsi="Cambria Math" w:cs="宋体" w:hint="eastAsia"/>
                  <w:kern w:val="2"/>
                  <w:szCs w:val="24"/>
                </w:rPr>
                <m:t>u</m:t>
              </m:r>
            </m:e>
            <m:sub>
              <m:r>
                <w:rPr>
                  <w:rFonts w:ascii="Cambria Math" w:eastAsia="宋体" w:hAnsi="Cambria Math" w:cs="宋体" w:hint="eastAsia"/>
                  <w:kern w:val="2"/>
                  <w:szCs w:val="24"/>
                </w:rPr>
                <m:t>c</m:t>
              </m:r>
              <m:r>
                <w:rPr>
                  <w:rFonts w:ascii="MS Mincho" w:eastAsia="MS Mincho" w:hAnsi="MS Mincho" w:cs="MS Mincho" w:hint="eastAsia"/>
                  <w:kern w:val="2"/>
                  <w:szCs w:val="24"/>
                </w:rPr>
                <m:t>h</m:t>
              </m:r>
              <m:r>
                <w:rPr>
                  <w:rFonts w:ascii="Cambria Math" w:eastAsia="宋体" w:hAnsi="Cambria Math" w:cs="宋体" w:hint="eastAsia"/>
                  <w:kern w:val="2"/>
                  <w:szCs w:val="24"/>
                </w:rPr>
                <m:t>ar</m:t>
              </m:r>
              <w:bookmarkEnd w:id="126"/>
            </m:sub>
          </m:sSub>
          <m:r>
            <w:rPr>
              <w:rFonts w:ascii="Cambria Math" w:eastAsia="宋体" w:hAnsi="Cambria Math" w:cs="宋体" w:hint="eastAsia"/>
              <w:kern w:val="2"/>
              <w:szCs w:val="24"/>
            </w:rPr>
            <m:t>=</m:t>
          </m:r>
          <m:rad>
            <m:radPr>
              <m:degHide m:val="1"/>
              <m:ctrlPr>
                <w:rPr>
                  <w:rFonts w:ascii="Cambria Math" w:eastAsia="宋体" w:hAnsi="Cambria Math" w:cs="宋体" w:hint="eastAsia"/>
                  <w:i/>
                  <w:kern w:val="2"/>
                  <w:szCs w:val="24"/>
                </w:rPr>
              </m:ctrlPr>
            </m:radPr>
            <m:deg/>
            <m:e>
              <m:sSubSup>
                <m:sSubSupPr>
                  <m:ctrlPr>
                    <w:rPr>
                      <w:rFonts w:ascii="Cambria Math" w:eastAsia="宋体" w:hAnsi="Cambria Math" w:cs="宋体" w:hint="eastAsia"/>
                      <w:i/>
                      <w:kern w:val="2"/>
                      <w:szCs w:val="24"/>
                    </w:rPr>
                  </m:ctrlPr>
                </m:sSubSupPr>
                <m:e>
                  <m:r>
                    <w:rPr>
                      <w:rFonts w:ascii="Cambria Math" w:eastAsia="宋体" w:hAnsi="Cambria Math" w:cs="宋体" w:hint="eastAsia"/>
                      <w:kern w:val="2"/>
                      <w:szCs w:val="24"/>
                    </w:rPr>
                    <m:t>u</m:t>
                  </m:r>
                </m:e>
                <m:sub>
                  <m:r>
                    <w:rPr>
                      <w:rFonts w:ascii="Cambria Math" w:eastAsia="宋体" w:hAnsi="Cambria Math" w:cs="宋体" w:hint="eastAsia"/>
                      <w:kern w:val="2"/>
                      <w:szCs w:val="24"/>
                    </w:rPr>
                    <m:t>A</m:t>
                  </m:r>
                </m:sub>
                <m:sup>
                  <m:r>
                    <w:rPr>
                      <w:rFonts w:ascii="Cambria Math" w:eastAsia="宋体" w:hAnsi="Cambria Math" w:cs="宋体" w:hint="eastAsia"/>
                      <w:kern w:val="2"/>
                      <w:szCs w:val="24"/>
                    </w:rPr>
                    <m:t>2</m:t>
                  </m:r>
                </m:sup>
              </m:sSubSup>
              <m:r>
                <w:rPr>
                  <w:rFonts w:ascii="Cambria Math" w:eastAsia="宋体" w:hAnsi="Cambria Math" w:cs="宋体" w:hint="eastAsia"/>
                  <w:kern w:val="2"/>
                  <w:szCs w:val="24"/>
                </w:rPr>
                <m:t>+</m:t>
              </m:r>
              <m:sSubSup>
                <m:sSubSupPr>
                  <m:ctrlPr>
                    <w:rPr>
                      <w:rFonts w:ascii="Cambria Math" w:eastAsia="宋体" w:hAnsi="Cambria Math" w:cs="宋体" w:hint="eastAsia"/>
                      <w:i/>
                      <w:kern w:val="2"/>
                      <w:szCs w:val="24"/>
                    </w:rPr>
                  </m:ctrlPr>
                </m:sSubSupPr>
                <m:e>
                  <m:r>
                    <w:rPr>
                      <w:rFonts w:ascii="Cambria Math" w:eastAsia="宋体" w:hAnsi="Cambria Math" w:cs="宋体" w:hint="eastAsia"/>
                      <w:kern w:val="2"/>
                      <w:szCs w:val="24"/>
                    </w:rPr>
                    <m:t>u</m:t>
                  </m:r>
                </m:e>
                <m:sub>
                  <m:r>
                    <w:rPr>
                      <w:rFonts w:ascii="Cambria Math" w:eastAsia="宋体" w:hAnsi="Cambria Math" w:cs="宋体" w:hint="eastAsia"/>
                      <w:kern w:val="2"/>
                      <w:szCs w:val="24"/>
                    </w:rPr>
                    <m:t>B</m:t>
                  </m:r>
                </m:sub>
                <m:sup>
                  <m:r>
                    <w:rPr>
                      <w:rFonts w:ascii="Cambria Math" w:eastAsia="宋体" w:hAnsi="Cambria Math" w:cs="宋体" w:hint="eastAsia"/>
                      <w:kern w:val="2"/>
                      <w:szCs w:val="24"/>
                    </w:rPr>
                    <m:t>2</m:t>
                  </m:r>
                </m:sup>
              </m:sSubSup>
            </m:e>
          </m:rad>
          <m:r>
            <w:rPr>
              <w:rFonts w:ascii="Cambria Math" w:eastAsia="宋体" w:hAnsi="Cambria Math" w:cs="宋体" w:hint="eastAsia"/>
              <w:kern w:val="2"/>
              <w:szCs w:val="24"/>
            </w:rPr>
            <m:t xml:space="preserve">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33</m:t>
          </m:r>
          <m:r>
            <m:rPr>
              <m:sty m:val="p"/>
            </m:rPr>
            <w:rPr>
              <w:rFonts w:ascii="Cambria Math" w:eastAsia="宋体" w:hAnsi="Cambria Math" w:cs="宋体" w:hint="eastAsia"/>
              <w:kern w:val="2"/>
              <w:szCs w:val="24"/>
            </w:rPr>
            <m:t>）</m:t>
          </m:r>
        </m:oMath>
      </m:oMathPara>
    </w:p>
    <w:p w14:paraId="5940BC3D" w14:textId="77777777" w:rsidR="00EA3C86" w:rsidRDefault="0006789C">
      <w:pPr>
        <w:pStyle w:val="afff"/>
        <w:spacing w:before="120" w:after="120"/>
      </w:pPr>
      <w:bookmarkStart w:id="127" w:name="_Toc69717527"/>
      <w:bookmarkStart w:id="128" w:name="_Toc62420178"/>
      <w:r>
        <w:rPr>
          <w:rFonts w:hint="eastAsia"/>
        </w:rPr>
        <w:t>合成不确定度与扩展不确定度</w:t>
      </w:r>
      <w:bookmarkEnd w:id="127"/>
      <w:bookmarkEnd w:id="128"/>
    </w:p>
    <w:p w14:paraId="23824EA6" w14:textId="77777777" w:rsidR="00EA3C86" w:rsidRDefault="0006789C">
      <w:pPr>
        <w:pStyle w:val="afffffffffffc"/>
        <w:spacing w:after="0" w:line="360" w:lineRule="auto"/>
        <w:rPr>
          <w:rFonts w:hAnsi="宋体" w:cs="宋体"/>
        </w:rPr>
      </w:pPr>
      <w:r>
        <w:rPr>
          <w:rFonts w:hAnsi="宋体" w:cs="宋体" w:hint="eastAsia"/>
        </w:rPr>
        <w:t>在完成均匀性、稳定性、赋值引起的不确定度评定后，按照下列公式得到质控物合成不确定度：</w:t>
      </w:r>
    </w:p>
    <w:bookmarkStart w:id="129" w:name="_Hlk66715646"/>
    <w:p w14:paraId="590FEBA7" w14:textId="77777777" w:rsidR="00EA3C86" w:rsidRDefault="009F66DD">
      <w:pPr>
        <w:pStyle w:val="afffffffffffc"/>
        <w:spacing w:line="360" w:lineRule="auto"/>
        <w:rPr>
          <w:rFonts w:hAnsi="宋体" w:cs="宋体"/>
        </w:rPr>
      </w:pPr>
      <m:oMathPara>
        <m:oMathParaPr>
          <m:jc m:val="right"/>
        </m:oMathParaPr>
        <m:oMath>
          <m:sSub>
            <m:sSubPr>
              <m:ctrlPr>
                <w:rPr>
                  <w:rFonts w:ascii="Cambria Math" w:hAnsi="Cambria Math" w:cs="宋体" w:hint="eastAsia"/>
                  <w:i/>
                  <w:kern w:val="2"/>
                  <w:szCs w:val="24"/>
                </w:rPr>
              </m:ctrlPr>
            </m:sSubPr>
            <m:e>
              <m:r>
                <w:rPr>
                  <w:rFonts w:ascii="Cambria Math" w:hAnsi="Cambria Math" w:cs="宋体" w:hint="eastAsia"/>
                  <w:kern w:val="2"/>
                  <w:szCs w:val="24"/>
                </w:rPr>
                <m:t>u</m:t>
              </m:r>
            </m:e>
            <m:sub>
              <m:r>
                <w:rPr>
                  <w:rFonts w:ascii="Cambria Math" w:hAnsi="Cambria Math" w:cs="宋体" w:hint="eastAsia"/>
                  <w:kern w:val="2"/>
                  <w:szCs w:val="24"/>
                </w:rPr>
                <m:t>RM</m:t>
              </m:r>
            </m:sub>
          </m:sSub>
          <m:r>
            <w:rPr>
              <w:rFonts w:ascii="Cambria Math" w:hAnsi="Cambria Math" w:cs="宋体" w:hint="eastAsia"/>
              <w:kern w:val="2"/>
              <w:szCs w:val="24"/>
            </w:rPr>
            <m:t>=</m:t>
          </m:r>
          <m:rad>
            <m:radPr>
              <m:degHide m:val="1"/>
              <m:ctrlPr>
                <w:rPr>
                  <w:rFonts w:ascii="Cambria Math" w:hAnsi="Cambria Math" w:cs="宋体" w:hint="eastAsia"/>
                  <w:i/>
                  <w:kern w:val="2"/>
                  <w:szCs w:val="24"/>
                </w:rPr>
              </m:ctrlPr>
            </m:radPr>
            <m:deg/>
            <m:e>
              <m:sSubSup>
                <m:sSubSupPr>
                  <m:ctrlPr>
                    <w:rPr>
                      <w:rFonts w:ascii="Cambria Math" w:hAnsi="Cambria Math" w:cs="宋体" w:hint="eastAsia"/>
                      <w:i/>
                      <w:kern w:val="2"/>
                      <w:szCs w:val="24"/>
                    </w:rPr>
                  </m:ctrlPr>
                </m:sSubSupPr>
                <m:e>
                  <m:r>
                    <w:rPr>
                      <w:rFonts w:ascii="Cambria Math" w:hAnsi="Cambria Math" w:cs="宋体" w:hint="eastAsia"/>
                      <w:kern w:val="2"/>
                      <w:szCs w:val="24"/>
                    </w:rPr>
                    <m:t>u</m:t>
                  </m:r>
                </m:e>
                <m:sub>
                  <m:r>
                    <w:rPr>
                      <w:rFonts w:ascii="Cambria Math" w:hAnsi="Cambria Math" w:cs="宋体" w:hint="eastAsia"/>
                      <w:kern w:val="2"/>
                      <w:szCs w:val="24"/>
                    </w:rPr>
                    <m:t>c</m:t>
                  </m:r>
                  <m:r>
                    <w:rPr>
                      <w:rFonts w:ascii="MS Mincho" w:eastAsia="MS Mincho" w:hAnsi="MS Mincho" w:cs="MS Mincho" w:hint="eastAsia"/>
                      <w:kern w:val="2"/>
                      <w:szCs w:val="24"/>
                    </w:rPr>
                    <m:t>h</m:t>
                  </m:r>
                  <m:r>
                    <w:rPr>
                      <w:rFonts w:ascii="Cambria Math" w:hAnsi="Cambria Math" w:cs="宋体" w:hint="eastAsia"/>
                      <w:kern w:val="2"/>
                      <w:szCs w:val="24"/>
                    </w:rPr>
                    <m:t>ar</m:t>
                  </m:r>
                </m:sub>
                <m:sup>
                  <m:r>
                    <w:rPr>
                      <w:rFonts w:ascii="Cambria Math" w:hAnsi="Cambria Math" w:cs="宋体" w:hint="eastAsia"/>
                      <w:kern w:val="2"/>
                      <w:szCs w:val="24"/>
                    </w:rPr>
                    <m:t>2</m:t>
                  </m:r>
                </m:sup>
              </m:sSubSup>
              <m:r>
                <w:rPr>
                  <w:rFonts w:ascii="Cambria Math" w:hAnsi="Cambria Math" w:cs="宋体" w:hint="eastAsia"/>
                  <w:kern w:val="2"/>
                  <w:szCs w:val="24"/>
                </w:rPr>
                <m:t>+</m:t>
              </m:r>
              <m:sSubSup>
                <m:sSubSupPr>
                  <m:ctrlPr>
                    <w:rPr>
                      <w:rFonts w:ascii="Cambria Math" w:hAnsi="Cambria Math" w:cs="宋体" w:hint="eastAsia"/>
                      <w:i/>
                      <w:kern w:val="2"/>
                      <w:szCs w:val="24"/>
                    </w:rPr>
                  </m:ctrlPr>
                </m:sSubSupPr>
                <m:e>
                  <m:r>
                    <w:rPr>
                      <w:rFonts w:ascii="Cambria Math" w:hAnsi="Cambria Math" w:cs="宋体" w:hint="eastAsia"/>
                      <w:kern w:val="2"/>
                      <w:szCs w:val="24"/>
                    </w:rPr>
                    <m:t>u</m:t>
                  </m:r>
                </m:e>
                <m:sub>
                  <m:r>
                    <w:rPr>
                      <w:rFonts w:ascii="Cambria Math" w:hAnsi="Cambria Math" w:cs="宋体" w:hint="eastAsia"/>
                      <w:kern w:val="2"/>
                      <w:szCs w:val="24"/>
                    </w:rPr>
                    <m:t>bb</m:t>
                  </m:r>
                </m:sub>
                <m:sup>
                  <m:r>
                    <w:rPr>
                      <w:rFonts w:ascii="Cambria Math" w:hAnsi="Cambria Math" w:cs="宋体" w:hint="eastAsia"/>
                      <w:kern w:val="2"/>
                      <w:szCs w:val="24"/>
                    </w:rPr>
                    <m:t>2</m:t>
                  </m:r>
                </m:sup>
              </m:sSubSup>
              <m:r>
                <w:rPr>
                  <w:rFonts w:ascii="Cambria Math" w:hAnsi="Cambria Math" w:cs="宋体" w:hint="eastAsia"/>
                  <w:kern w:val="2"/>
                  <w:szCs w:val="24"/>
                </w:rPr>
                <m:t>+</m:t>
              </m:r>
              <m:sSubSup>
                <m:sSubSupPr>
                  <m:ctrlPr>
                    <w:rPr>
                      <w:rFonts w:ascii="Cambria Math" w:hAnsi="Cambria Math" w:cs="宋体" w:hint="eastAsia"/>
                      <w:i/>
                      <w:kern w:val="2"/>
                      <w:szCs w:val="24"/>
                    </w:rPr>
                  </m:ctrlPr>
                </m:sSubSupPr>
                <m:e>
                  <m:r>
                    <w:rPr>
                      <w:rFonts w:ascii="Cambria Math" w:hAnsi="Cambria Math" w:cs="宋体" w:hint="eastAsia"/>
                      <w:kern w:val="2"/>
                      <w:szCs w:val="24"/>
                    </w:rPr>
                    <m:t>u</m:t>
                  </m:r>
                </m:e>
                <m:sub>
                  <m:r>
                    <w:rPr>
                      <w:rFonts w:ascii="Cambria Math" w:hAnsi="Cambria Math" w:cs="宋体" w:hint="eastAsia"/>
                      <w:kern w:val="2"/>
                      <w:szCs w:val="24"/>
                    </w:rPr>
                    <m:t>s</m:t>
                  </m:r>
                </m:sub>
                <m:sup>
                  <m:r>
                    <w:rPr>
                      <w:rFonts w:ascii="Cambria Math" w:hAnsi="Cambria Math" w:cs="宋体" w:hint="eastAsia"/>
                      <w:kern w:val="2"/>
                      <w:szCs w:val="24"/>
                    </w:rPr>
                    <m:t>2</m:t>
                  </m:r>
                </m:sup>
              </m:sSubSup>
            </m:e>
          </m:rad>
          <w:bookmarkEnd w:id="129"/>
          <m:r>
            <w:rPr>
              <w:rFonts w:ascii="Cambria Math" w:hAnsi="Cambria Math" w:cs="宋体" w:hint="eastAsia"/>
              <w:kern w:val="2"/>
              <w:szCs w:val="24"/>
            </w:rPr>
            <m:t xml:space="preserve">                                                        </m:t>
          </m:r>
          <m:r>
            <m:rPr>
              <m:sty m:val="p"/>
            </m:rPr>
            <w:rPr>
              <w:rFonts w:ascii="Cambria Math" w:hAnsi="Cambria Math" w:cs="宋体" w:hint="eastAsia"/>
              <w:kern w:val="2"/>
              <w:szCs w:val="24"/>
            </w:rPr>
            <m:t>（</m:t>
          </m:r>
          <m:r>
            <m:rPr>
              <m:sty m:val="p"/>
            </m:rPr>
            <w:rPr>
              <w:rFonts w:ascii="Cambria Math" w:hAnsi="Cambria Math" w:cs="宋体" w:hint="eastAsia"/>
              <w:kern w:val="2"/>
              <w:szCs w:val="24"/>
            </w:rPr>
            <m:t>34</m:t>
          </m:r>
          <m:r>
            <m:rPr>
              <m:sty m:val="p"/>
            </m:rPr>
            <w:rPr>
              <w:rFonts w:ascii="Cambria Math" w:hAnsi="Cambria Math" w:cs="宋体" w:hint="eastAsia"/>
              <w:kern w:val="2"/>
              <w:szCs w:val="24"/>
            </w:rPr>
            <m:t>）</m:t>
          </m:r>
        </m:oMath>
      </m:oMathPara>
    </w:p>
    <w:p w14:paraId="52D04C18" w14:textId="77777777" w:rsidR="00EA3C86" w:rsidRDefault="0006789C">
      <w:pPr>
        <w:spacing w:line="360" w:lineRule="auto"/>
        <w:ind w:firstLineChars="200" w:firstLine="420"/>
        <w:rPr>
          <w:rFonts w:ascii="宋体" w:hAnsi="宋体" w:cs="宋体"/>
        </w:rPr>
      </w:pPr>
      <w:r>
        <w:rPr>
          <w:rFonts w:ascii="宋体" w:hAnsi="宋体" w:cs="宋体" w:hint="eastAsia"/>
        </w:rPr>
        <w:t>质控物扩展不确定度的计算：</w:t>
      </w:r>
    </w:p>
    <w:p w14:paraId="1C041A2D" w14:textId="77777777" w:rsidR="00EA3C86" w:rsidRDefault="0006789C">
      <w:pPr>
        <w:spacing w:line="360" w:lineRule="auto"/>
        <w:rPr>
          <w:rFonts w:ascii="宋体" w:hAnsi="宋体" w:cs="宋体"/>
        </w:rPr>
      </w:pPr>
      <w:bookmarkStart w:id="130" w:name="_Hlk66715673"/>
      <m:oMathPara>
        <m:oMathParaPr>
          <m:jc m:val="right"/>
        </m:oMathParaPr>
        <m:oMath>
          <m:r>
            <w:rPr>
              <w:rFonts w:ascii="Cambria Math" w:hAnsi="Cambria Math" w:cs="宋体" w:hint="eastAsia"/>
            </w:rPr>
            <m:t>U=</m:t>
          </m:r>
          <m:sSub>
            <m:sSubPr>
              <m:ctrlPr>
                <w:rPr>
                  <w:rFonts w:ascii="Cambria Math" w:hAnsi="Cambria Math" w:cs="宋体" w:hint="eastAsia"/>
                  <w:i/>
                </w:rPr>
              </m:ctrlPr>
            </m:sSubPr>
            <m:e>
              <m:r>
                <w:rPr>
                  <w:rFonts w:ascii="Cambria Math" w:hAnsi="Cambria Math" w:cs="宋体" w:hint="eastAsia"/>
                </w:rPr>
                <m:t>u</m:t>
              </m:r>
            </m:e>
            <m:sub>
              <m:r>
                <w:rPr>
                  <w:rFonts w:ascii="Cambria Math" w:hAnsi="Cambria Math" w:cs="宋体" w:hint="eastAsia"/>
                </w:rPr>
                <m:t>RM</m:t>
              </m:r>
            </m:sub>
          </m:sSub>
          <m:r>
            <w:rPr>
              <w:rFonts w:ascii="Cambria Math" w:hAnsi="Cambria Math" w:cs="宋体" w:hint="eastAsia"/>
            </w:rPr>
            <m:t>×</m:t>
          </m:r>
          <m:r>
            <w:rPr>
              <w:rFonts w:ascii="Cambria Math" w:hAnsi="Cambria Math" w:cs="宋体" w:hint="eastAsia"/>
            </w:rPr>
            <m:t>k</m:t>
          </m:r>
          <w:bookmarkEnd w:id="130"/>
          <m:r>
            <w:rPr>
              <w:rFonts w:ascii="Cambria Math" w:hAnsi="Cambria Math" w:cs="宋体" w:hint="eastAsia"/>
              <w:szCs w:val="24"/>
            </w:rPr>
            <m:t xml:space="preserve">                                                                  </m:t>
          </m:r>
          <m:r>
            <m:rPr>
              <m:sty m:val="p"/>
            </m:rPr>
            <w:rPr>
              <w:rFonts w:ascii="Cambria Math" w:hAnsi="Cambria Math" w:cs="宋体" w:hint="eastAsia"/>
              <w:szCs w:val="24"/>
            </w:rPr>
            <m:t>（</m:t>
          </m:r>
          <m:r>
            <m:rPr>
              <m:sty m:val="p"/>
            </m:rPr>
            <w:rPr>
              <w:rFonts w:ascii="Cambria Math" w:hAnsi="Cambria Math" w:cs="宋体" w:hint="eastAsia"/>
              <w:szCs w:val="24"/>
            </w:rPr>
            <m:t>35</m:t>
          </m:r>
          <m:r>
            <m:rPr>
              <m:sty m:val="p"/>
            </m:rPr>
            <w:rPr>
              <w:rFonts w:ascii="Cambria Math" w:hAnsi="Cambria Math" w:cs="宋体" w:hint="eastAsia"/>
              <w:szCs w:val="24"/>
            </w:rPr>
            <m:t>）</m:t>
          </m:r>
        </m:oMath>
      </m:oMathPara>
    </w:p>
    <w:p w14:paraId="646CE193" w14:textId="77777777" w:rsidR="00EA3C86" w:rsidRDefault="0006789C">
      <w:pPr>
        <w:pStyle w:val="afffffffffffc"/>
        <w:spacing w:after="0" w:line="360" w:lineRule="auto"/>
        <w:ind w:firstLineChars="202" w:firstLine="424"/>
        <w:rPr>
          <w:rFonts w:hAnsi="宋体" w:cs="宋体"/>
          <w:iCs/>
          <w:kern w:val="2"/>
        </w:rPr>
      </w:pPr>
      <w:bookmarkStart w:id="131" w:name="_Hlk66715684"/>
      <w:r>
        <w:rPr>
          <w:rFonts w:hAnsi="宋体" w:cs="宋体" w:hint="eastAsia"/>
          <w:iCs/>
          <w:kern w:val="2"/>
        </w:rPr>
        <w:t>式中：</w:t>
      </w:r>
    </w:p>
    <w:p w14:paraId="4016AB34" w14:textId="77777777" w:rsidR="00EA3C86" w:rsidRDefault="0006789C">
      <w:pPr>
        <w:pStyle w:val="afffffffffffc"/>
        <w:spacing w:after="0" w:line="360" w:lineRule="auto"/>
        <w:rPr>
          <w:rFonts w:hAnsi="宋体" w:cs="宋体"/>
          <w:iCs/>
          <w:kern w:val="2"/>
        </w:rPr>
      </w:pPr>
      <m:oMath>
        <m:r>
          <w:rPr>
            <w:rFonts w:ascii="Cambria Math" w:hAnsi="Cambria Math" w:cs="宋体" w:hint="eastAsia"/>
            <w:kern w:val="2"/>
          </w:rPr>
          <m:t>k</m:t>
        </m:r>
      </m:oMath>
      <w:r>
        <w:rPr>
          <w:rFonts w:hAnsi="宋体" w:cs="宋体" w:hint="eastAsia"/>
          <w:iCs/>
          <w:kern w:val="2"/>
        </w:rPr>
        <w:t>——为扩展因子，一般情况下取2（包含概率为95%）。</w:t>
      </w:r>
      <w:bookmarkEnd w:id="131"/>
    </w:p>
    <w:p w14:paraId="40B2CBD2" w14:textId="77777777" w:rsidR="00EA3C86" w:rsidRDefault="00EA3C86">
      <w:pPr>
        <w:pStyle w:val="afffff7"/>
        <w:ind w:firstLineChars="0" w:firstLine="0"/>
        <w:sectPr w:rsidR="00EA3C86">
          <w:pgSz w:w="11906" w:h="16838"/>
          <w:pgMar w:top="567" w:right="1134" w:bottom="1134" w:left="1134" w:header="1418" w:footer="1134" w:gutter="284"/>
          <w:pgNumType w:start="1"/>
          <w:cols w:space="425"/>
          <w:formProt w:val="0"/>
          <w:docGrid w:linePitch="312"/>
        </w:sectPr>
      </w:pPr>
    </w:p>
    <w:p w14:paraId="264220A4" w14:textId="77777777" w:rsidR="00EA3C86" w:rsidRDefault="00EA3C86">
      <w:pPr>
        <w:pStyle w:val="af8"/>
        <w:rPr>
          <w:vanish w:val="0"/>
        </w:rPr>
      </w:pPr>
      <w:bookmarkStart w:id="132" w:name="BookMark5"/>
      <w:bookmarkEnd w:id="26"/>
    </w:p>
    <w:p w14:paraId="51EAF5E4" w14:textId="77777777" w:rsidR="00EA3C86" w:rsidRDefault="00EA3C86">
      <w:pPr>
        <w:pStyle w:val="afe"/>
        <w:rPr>
          <w:vanish w:val="0"/>
        </w:rPr>
      </w:pPr>
    </w:p>
    <w:p w14:paraId="3DE7FC27" w14:textId="77777777" w:rsidR="00EA3C86" w:rsidRDefault="0006789C">
      <w:pPr>
        <w:pStyle w:val="aff3"/>
        <w:spacing w:before="60" w:after="120"/>
      </w:pPr>
      <w:r>
        <w:br/>
      </w:r>
      <w:bookmarkStart w:id="133" w:name="_Toc71896282"/>
      <w:r>
        <w:br/>
      </w:r>
      <w:r>
        <w:rPr>
          <w:rFonts w:hint="eastAsia"/>
        </w:rPr>
        <w:t>不确定度评定示例</w:t>
      </w:r>
      <w:bookmarkEnd w:id="133"/>
    </w:p>
    <w:p w14:paraId="07C13339" w14:textId="77777777" w:rsidR="00EA3C86" w:rsidRDefault="0006789C">
      <w:pPr>
        <w:pStyle w:val="affffffffffff1"/>
        <w:framePr w:hSpace="0" w:vSpace="0" w:wrap="auto" w:vAnchor="margin" w:hAnchor="text" w:xAlign="left" w:yAlign="inline"/>
        <w:widowControl w:val="0"/>
        <w:spacing w:before="100" w:beforeAutospacing="1" w:after="0" w:line="360" w:lineRule="auto"/>
        <w:ind w:firstLineChars="200" w:firstLine="422"/>
        <w:jc w:val="both"/>
        <w:rPr>
          <w:rFonts w:ascii="宋体" w:eastAsia="宋体" w:hAnsi="宋体" w:cs="宋体"/>
          <w:b/>
          <w:bCs/>
          <w:kern w:val="2"/>
          <w:szCs w:val="24"/>
        </w:rPr>
      </w:pPr>
      <w:r>
        <w:rPr>
          <w:rFonts w:ascii="宋体" w:eastAsia="宋体" w:hAnsi="宋体" w:cs="宋体" w:hint="eastAsia"/>
          <w:b/>
          <w:bCs/>
          <w:kern w:val="2"/>
          <w:szCs w:val="24"/>
        </w:rPr>
        <w:t>示例：甲型流感病毒定值质控物不确定度的评定。</w:t>
      </w:r>
    </w:p>
    <w:p w14:paraId="19D6B706" w14:textId="77777777" w:rsidR="00EA3C86" w:rsidRDefault="0006789C">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此定值物质测量方法采用微滴式数字PCR法，作为定值质控品，采用单一实验室单一测量方法进行定值并计算不确定度。</w:t>
      </w:r>
    </w:p>
    <w:p w14:paraId="5D382630" w14:textId="77777777" w:rsidR="00EA3C86" w:rsidRDefault="0006789C">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不确定度应包含两类，均匀性、稳定性、定值过程测量方法引入的为A类不确定度，定值过程基于经验或其他信息的概率分布估计的为B类不确定度。</w:t>
      </w:r>
    </w:p>
    <w:p w14:paraId="4E1DE471" w14:textId="77777777" w:rsidR="00EA3C86" w:rsidRDefault="0006789C">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所以不确定度概括为如下几部分：</w:t>
      </w:r>
    </w:p>
    <w:p w14:paraId="6BD19731" w14:textId="77777777" w:rsidR="00EA3C86" w:rsidRDefault="0006789C">
      <w:pPr>
        <w:pStyle w:val="affffffffffff1"/>
        <w:framePr w:hSpace="0" w:vSpace="0" w:wrap="auto" w:vAnchor="margin" w:hAnchor="text" w:xAlign="left" w:yAlign="inline"/>
        <w:widowControl w:val="0"/>
        <w:numPr>
          <w:ilvl w:val="0"/>
          <w:numId w:val="47"/>
        </w:numPr>
        <w:spacing w:after="0" w:line="360" w:lineRule="auto"/>
        <w:ind w:leftChars="202" w:left="850" w:hangingChars="203" w:hanging="426"/>
        <w:jc w:val="both"/>
        <w:rPr>
          <w:rFonts w:ascii="宋体" w:eastAsia="宋体" w:hAnsi="宋体" w:cs="宋体"/>
          <w:kern w:val="2"/>
          <w:szCs w:val="24"/>
        </w:rPr>
      </w:pPr>
      <w:r>
        <w:rPr>
          <w:rFonts w:ascii="宋体" w:eastAsia="宋体" w:hAnsi="宋体" w:cs="宋体" w:hint="eastAsia"/>
          <w:kern w:val="2"/>
          <w:szCs w:val="24"/>
        </w:rPr>
        <w:t>不均匀性引起的不确定度；</w:t>
      </w:r>
    </w:p>
    <w:p w14:paraId="62A23254" w14:textId="77777777" w:rsidR="00EA3C86" w:rsidRDefault="0006789C">
      <w:pPr>
        <w:pStyle w:val="affffffffffff1"/>
        <w:framePr w:hSpace="0" w:vSpace="0" w:wrap="auto" w:vAnchor="margin" w:hAnchor="text" w:xAlign="left" w:yAlign="inline"/>
        <w:widowControl w:val="0"/>
        <w:numPr>
          <w:ilvl w:val="0"/>
          <w:numId w:val="47"/>
        </w:numPr>
        <w:spacing w:after="0" w:line="360" w:lineRule="auto"/>
        <w:ind w:leftChars="202" w:left="850" w:hangingChars="203" w:hanging="426"/>
        <w:jc w:val="both"/>
        <w:rPr>
          <w:rFonts w:ascii="宋体" w:eastAsia="宋体" w:hAnsi="宋体" w:cs="宋体"/>
          <w:kern w:val="2"/>
          <w:szCs w:val="24"/>
        </w:rPr>
      </w:pPr>
      <w:r>
        <w:rPr>
          <w:rFonts w:ascii="宋体" w:eastAsia="宋体" w:hAnsi="宋体" w:cs="宋体" w:hint="eastAsia"/>
          <w:kern w:val="2"/>
          <w:szCs w:val="24"/>
        </w:rPr>
        <w:t>在有效期内的变动所产生的不确定度；</w:t>
      </w:r>
    </w:p>
    <w:p w14:paraId="0371A05A" w14:textId="21E85E3C" w:rsidR="00EA3C86" w:rsidRDefault="0006789C">
      <w:pPr>
        <w:pStyle w:val="affffffffffff1"/>
        <w:framePr w:hSpace="0" w:vSpace="0" w:wrap="auto" w:vAnchor="margin" w:hAnchor="text" w:xAlign="left" w:yAlign="inline"/>
        <w:widowControl w:val="0"/>
        <w:numPr>
          <w:ilvl w:val="0"/>
          <w:numId w:val="47"/>
        </w:numPr>
        <w:spacing w:after="0" w:line="360" w:lineRule="auto"/>
        <w:ind w:leftChars="202" w:left="850" w:hangingChars="203" w:hanging="426"/>
        <w:jc w:val="both"/>
        <w:rPr>
          <w:rFonts w:ascii="宋体" w:eastAsia="宋体" w:hAnsi="宋体" w:cs="宋体"/>
          <w:kern w:val="2"/>
          <w:szCs w:val="24"/>
        </w:rPr>
      </w:pPr>
      <w:r>
        <w:rPr>
          <w:rFonts w:ascii="宋体" w:eastAsia="宋体" w:hAnsi="宋体" w:cs="宋体" w:hint="eastAsia"/>
          <w:kern w:val="2"/>
          <w:szCs w:val="24"/>
        </w:rPr>
        <w:t>确定标准值所引起的不确定度（包括：上级标准物质引入的不确定度、上</w:t>
      </w:r>
      <w:r w:rsidR="009F66DD">
        <w:rPr>
          <w:rFonts w:ascii="宋体" w:eastAsia="宋体" w:hAnsi="宋体" w:cs="宋体" w:hint="eastAsia"/>
          <w:kern w:val="2"/>
          <w:szCs w:val="24"/>
        </w:rPr>
        <w:t>级</w:t>
      </w:r>
      <w:r>
        <w:rPr>
          <w:rFonts w:ascii="宋体" w:eastAsia="宋体" w:hAnsi="宋体" w:cs="宋体" w:hint="eastAsia"/>
          <w:kern w:val="2"/>
          <w:szCs w:val="24"/>
        </w:rPr>
        <w:t>标物溶解稀释的不确定度分量、工作曲线的变动性和重复性）。</w:t>
      </w:r>
    </w:p>
    <w:p w14:paraId="39215C63" w14:textId="77777777" w:rsidR="00EA3C86" w:rsidRDefault="0006789C">
      <w:pPr>
        <w:pStyle w:val="affffffffffff1"/>
        <w:framePr w:hSpace="0" w:vSpace="0" w:wrap="auto" w:vAnchor="margin" w:hAnchor="text" w:xAlign="left" w:yAlign="inline"/>
        <w:widowControl w:val="0"/>
        <w:spacing w:beforeLines="50" w:before="120" w:afterLines="50" w:after="120" w:line="360" w:lineRule="auto"/>
        <w:jc w:val="both"/>
        <w:outlineLvl w:val="1"/>
        <w:rPr>
          <w:rFonts w:ascii="黑体" w:eastAsia="黑体" w:hAnsi="黑体" w:cs="宋体"/>
          <w:kern w:val="2"/>
          <w:szCs w:val="24"/>
        </w:rPr>
      </w:pPr>
      <w:r>
        <w:rPr>
          <w:rFonts w:ascii="黑体" w:eastAsia="黑体" w:hAnsi="黑体" w:cs="宋体" w:hint="eastAsia"/>
          <w:kern w:val="2"/>
          <w:szCs w:val="24"/>
        </w:rPr>
        <w:t>A.1 方案</w:t>
      </w:r>
    </w:p>
    <w:p w14:paraId="4FE20493" w14:textId="77777777" w:rsidR="00EA3C86" w:rsidRDefault="0006789C">
      <w:pPr>
        <w:pStyle w:val="affffffffffff1"/>
        <w:framePr w:hSpace="0" w:vSpace="0" w:wrap="auto" w:vAnchor="margin" w:hAnchor="text" w:xAlign="left" w:yAlign="inline"/>
        <w:widowControl w:val="0"/>
        <w:spacing w:beforeLines="50" w:before="120" w:afterLines="50" w:after="120" w:line="360" w:lineRule="auto"/>
        <w:jc w:val="both"/>
        <w:outlineLvl w:val="2"/>
        <w:rPr>
          <w:rFonts w:ascii="黑体" w:eastAsia="黑体" w:hAnsi="黑体" w:cs="宋体"/>
          <w:kern w:val="2"/>
          <w:szCs w:val="24"/>
        </w:rPr>
      </w:pPr>
      <w:r>
        <w:rPr>
          <w:rFonts w:ascii="黑体" w:eastAsia="黑体" w:hAnsi="黑体" w:cs="宋体" w:hint="eastAsia"/>
          <w:kern w:val="2"/>
          <w:szCs w:val="24"/>
        </w:rPr>
        <w:t>A.1.1 不均匀性引起的不确定度评定</w:t>
      </w:r>
    </w:p>
    <w:p w14:paraId="2CD6679A" w14:textId="77777777" w:rsidR="00EA3C86" w:rsidRDefault="0006789C">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不均匀性引起的不确定度包括试剂盒的精密度，仪器的精密度和人员操作所引起的不确定度，为A类不确定度。</w:t>
      </w:r>
    </w:p>
    <w:p w14:paraId="38513D83" w14:textId="77777777" w:rsidR="00EA3C86" w:rsidRDefault="0006789C">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根据次标准物质在均匀性验证试验时所得到的数据和结果统计，根据本标准中的公式（6）~公式（14）、公式（24）计算出标准偏差</w:t>
      </w:r>
      <m:oMath>
        <m:sSub>
          <m:sSubPr>
            <m:ctrlPr>
              <w:rPr>
                <w:rFonts w:ascii="Cambria Math" w:eastAsia="宋体" w:hAnsi="Cambria Math" w:cs="宋体" w:hint="eastAsia"/>
                <w:kern w:val="2"/>
                <w:szCs w:val="24"/>
              </w:rPr>
            </m:ctrlPr>
          </m:sSubPr>
          <m:e>
            <m:r>
              <w:rPr>
                <w:rFonts w:ascii="Cambria Math" w:eastAsia="宋体" w:hAnsi="Cambria Math" w:cs="宋体" w:hint="eastAsia"/>
                <w:kern w:val="2"/>
                <w:szCs w:val="24"/>
              </w:rPr>
              <m:t>s</m:t>
            </m:r>
          </m:e>
          <m:sub>
            <m:r>
              <w:rPr>
                <w:rFonts w:ascii="Cambria Math" w:eastAsia="宋体" w:hAnsi="Cambria Math" w:cs="宋体" w:hint="eastAsia"/>
                <w:kern w:val="2"/>
                <w:szCs w:val="24"/>
              </w:rPr>
              <m:t>bb</m:t>
            </m:r>
          </m:sub>
        </m:sSub>
      </m:oMath>
      <w:r>
        <w:rPr>
          <w:rFonts w:ascii="宋体" w:eastAsia="宋体" w:hAnsi="宋体" w:cs="宋体" w:hint="eastAsia"/>
          <w:kern w:val="2"/>
          <w:szCs w:val="24"/>
        </w:rPr>
        <w:t>。</w:t>
      </w:r>
    </w:p>
    <w:p w14:paraId="1FB197C5" w14:textId="77777777" w:rsidR="00EA3C86" w:rsidRDefault="0006789C">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根据本标准中的公式（24）、（25）计算均匀性引入的不确定度</w:t>
      </w:r>
      <m:oMath>
        <m:sSub>
          <m:sSubPr>
            <m:ctrlPr>
              <w:rPr>
                <w:rFonts w:ascii="Cambria Math" w:eastAsia="宋体" w:hAnsi="Cambria Math" w:cs="宋体" w:hint="eastAsia"/>
                <w:kern w:val="2"/>
                <w:szCs w:val="24"/>
              </w:rPr>
            </m:ctrlPr>
          </m:sSubPr>
          <m:e>
            <m:r>
              <w:rPr>
                <w:rFonts w:ascii="Cambria Math" w:eastAsia="宋体" w:hAnsi="Cambria Math" w:cs="宋体" w:hint="eastAsia"/>
                <w:kern w:val="2"/>
                <w:szCs w:val="24"/>
              </w:rPr>
              <m:t>u</m:t>
            </m:r>
          </m:e>
          <m:sub>
            <m:r>
              <w:rPr>
                <w:rFonts w:ascii="Cambria Math" w:eastAsia="宋体" w:hAnsi="Cambria Math" w:cs="宋体" w:hint="eastAsia"/>
                <w:kern w:val="2"/>
                <w:szCs w:val="24"/>
              </w:rPr>
              <m:t>bb</m:t>
            </m:r>
          </m:sub>
        </m:sSub>
      </m:oMath>
      <w:r>
        <w:rPr>
          <w:rFonts w:ascii="宋体" w:eastAsia="宋体" w:hAnsi="宋体" w:cs="宋体" w:hint="eastAsia"/>
          <w:kern w:val="2"/>
          <w:szCs w:val="24"/>
        </w:rPr>
        <w:t>。</w:t>
      </w:r>
    </w:p>
    <w:p w14:paraId="7B18177C" w14:textId="77777777" w:rsidR="00EA3C86" w:rsidRDefault="0006789C">
      <w:pPr>
        <w:pStyle w:val="affffffffffff1"/>
        <w:framePr w:hSpace="0" w:vSpace="0" w:wrap="auto" w:vAnchor="margin" w:hAnchor="text" w:xAlign="left" w:yAlign="inline"/>
        <w:widowControl w:val="0"/>
        <w:spacing w:beforeLines="50" w:before="120" w:afterLines="50" w:after="120" w:line="360" w:lineRule="auto"/>
        <w:jc w:val="both"/>
        <w:outlineLvl w:val="2"/>
        <w:rPr>
          <w:rFonts w:ascii="黑体" w:eastAsia="黑体" w:hAnsi="黑体" w:cs="宋体"/>
          <w:kern w:val="2"/>
          <w:szCs w:val="24"/>
        </w:rPr>
      </w:pPr>
      <w:r>
        <w:rPr>
          <w:rFonts w:ascii="黑体" w:eastAsia="黑体" w:hAnsi="黑体" w:cs="宋体" w:hint="eastAsia"/>
          <w:kern w:val="2"/>
          <w:szCs w:val="24"/>
        </w:rPr>
        <w:t>A.1.2 在有效期内的变动所产生的不确定度评定</w:t>
      </w:r>
    </w:p>
    <w:p w14:paraId="6649F5B8" w14:textId="77777777" w:rsidR="00EA3C86" w:rsidRDefault="0006789C">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在有效期内的变动所产生的不确定度涵盖了储存温度的变动性对标准品的影响、试剂盒稳定性引入的不确定度和人员操作引起的不确定度，为A类不确定度。</w:t>
      </w:r>
    </w:p>
    <w:p w14:paraId="3E646F7B" w14:textId="77777777" w:rsidR="00EA3C86" w:rsidRDefault="0006789C">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在产品进行稳定性考核时，对保存在（-20±5）℃环境中的样本，每个月检测一次。每次检测结束后，对数据进行处理，根据本标准公式（17）~公式（22）计算其斜率、截距和不确定度。暂定产品有效期为6个月，则有效期t=6个月的稳定性不确定度按照本标准公式（26）计算：</w:t>
      </w:r>
    </w:p>
    <w:p w14:paraId="2E15A125" w14:textId="77777777" w:rsidR="00EA3C86" w:rsidRDefault="009F66DD">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m:oMathPara>
        <m:oMathParaPr>
          <m:jc m:val="right"/>
        </m:oMathParaPr>
        <m:oMath>
          <m:sSub>
            <m:sSubPr>
              <m:ctrlPr>
                <w:rPr>
                  <w:rFonts w:ascii="Cambria Math" w:eastAsia="宋体" w:hAnsi="Cambria Math" w:cs="宋体" w:hint="eastAsia"/>
                  <w:kern w:val="2"/>
                  <w:szCs w:val="24"/>
                </w:rPr>
              </m:ctrlPr>
            </m:sSubPr>
            <m:e>
              <m:r>
                <w:rPr>
                  <w:rFonts w:ascii="Cambria Math" w:eastAsia="宋体" w:hAnsi="Cambria Math" w:cs="宋体" w:hint="eastAsia"/>
                  <w:kern w:val="2"/>
                  <w:szCs w:val="24"/>
                </w:rPr>
                <m:t>u</m:t>
              </m:r>
            </m:e>
            <m:sub>
              <m:r>
                <w:rPr>
                  <w:rFonts w:ascii="Cambria Math" w:eastAsia="宋体" w:hAnsi="Cambria Math" w:cs="宋体" w:hint="eastAsia"/>
                  <w:kern w:val="2"/>
                  <w:szCs w:val="24"/>
                </w:rPr>
                <m:t>s</m:t>
              </m:r>
            </m:sub>
          </m:sSub>
          <m:r>
            <m:rPr>
              <m:sty m:val="p"/>
            </m:rPr>
            <w:rPr>
              <w:rFonts w:ascii="Cambria Math" w:eastAsia="宋体" w:hAnsi="Cambria Math" w:cs="宋体" w:hint="eastAsia"/>
              <w:kern w:val="2"/>
              <w:szCs w:val="24"/>
            </w:rPr>
            <m:t>=</m:t>
          </m:r>
          <m:r>
            <w:rPr>
              <w:rFonts w:ascii="Cambria Math" w:eastAsia="宋体" w:hAnsi="Cambria Math" w:cs="宋体" w:hint="eastAsia"/>
              <w:kern w:val="2"/>
              <w:szCs w:val="24"/>
            </w:rPr>
            <m:t>s</m:t>
          </m:r>
          <m:r>
            <m:rPr>
              <m:sty m:val="p"/>
            </m:rPr>
            <w:rPr>
              <w:rFonts w:ascii="Cambria Math" w:eastAsia="宋体" w:hAnsi="Cambria Math" w:cs="宋体" w:hint="eastAsia"/>
              <w:kern w:val="2"/>
              <w:szCs w:val="24"/>
            </w:rPr>
            <m:t>(</m:t>
          </m:r>
          <m:sSub>
            <m:sSubPr>
              <m:ctrlPr>
                <w:rPr>
                  <w:rFonts w:ascii="Cambria Math" w:eastAsia="宋体" w:hAnsi="Cambria Math" w:cs="宋体" w:hint="eastAsia"/>
                  <w:kern w:val="2"/>
                  <w:szCs w:val="24"/>
                </w:rPr>
              </m:ctrlPr>
            </m:sSubPr>
            <m:e>
              <m:r>
                <w:rPr>
                  <w:rFonts w:ascii="Cambria Math" w:eastAsia="宋体" w:hAnsi="Cambria Math" w:cs="宋体" w:hint="eastAsia"/>
                  <w:kern w:val="2"/>
                  <w:szCs w:val="24"/>
                </w:rPr>
                <m:t>β</m:t>
              </m:r>
            </m:e>
            <m:sub>
              <m:r>
                <m:rPr>
                  <m:sty m:val="p"/>
                </m:rPr>
                <w:rPr>
                  <w:rFonts w:ascii="Cambria Math" w:eastAsia="宋体" w:hAnsi="Cambria Math" w:cs="宋体" w:hint="eastAsia"/>
                  <w:kern w:val="2"/>
                  <w:szCs w:val="24"/>
                </w:rPr>
                <m:t>1</m:t>
              </m:r>
            </m:sub>
          </m:sSub>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 xml:space="preserve">6                                                           </m:t>
          </m:r>
          <m:r>
            <m:rPr>
              <m:sty m:val="p"/>
            </m:rPr>
            <w:rPr>
              <w:rFonts w:ascii="Cambria Math" w:eastAsia="宋体" w:hAnsi="Cambria Math" w:cs="宋体" w:hint="eastAsia"/>
              <w:kern w:val="2"/>
              <w:szCs w:val="24"/>
            </w:rPr>
            <m:t>（</m:t>
          </m:r>
          <m:r>
            <m:rPr>
              <m:sty m:val="p"/>
            </m:rPr>
            <w:rPr>
              <w:rFonts w:ascii="Cambria Math" w:eastAsia="宋体" w:hAnsi="Cambria Math" w:cs="宋体" w:hint="eastAsia"/>
              <w:kern w:val="2"/>
              <w:szCs w:val="24"/>
            </w:rPr>
            <m:t>A.1</m:t>
          </m:r>
          <m:r>
            <m:rPr>
              <m:sty m:val="p"/>
            </m:rPr>
            <w:rPr>
              <w:rFonts w:ascii="Cambria Math" w:eastAsia="宋体" w:hAnsi="Cambria Math" w:cs="宋体" w:hint="eastAsia"/>
              <w:kern w:val="2"/>
              <w:szCs w:val="24"/>
            </w:rPr>
            <m:t>）</m:t>
          </m:r>
        </m:oMath>
      </m:oMathPara>
    </w:p>
    <w:p w14:paraId="0ED3CBA8" w14:textId="77777777" w:rsidR="00EA3C86" w:rsidRDefault="0006789C">
      <w:pPr>
        <w:pStyle w:val="affffffffffff1"/>
        <w:framePr w:hSpace="0" w:vSpace="0" w:wrap="auto" w:vAnchor="margin" w:hAnchor="text" w:xAlign="left" w:yAlign="inline"/>
        <w:widowControl w:val="0"/>
        <w:spacing w:after="0" w:line="360" w:lineRule="auto"/>
        <w:ind w:firstLineChars="270" w:firstLine="567"/>
        <w:jc w:val="both"/>
        <w:rPr>
          <w:rFonts w:ascii="宋体" w:eastAsia="宋体" w:hAnsi="宋体" w:cs="宋体"/>
          <w:kern w:val="2"/>
          <w:szCs w:val="24"/>
        </w:rPr>
      </w:pPr>
      <w:r>
        <w:rPr>
          <w:rFonts w:ascii="宋体" w:eastAsia="宋体" w:hAnsi="宋体" w:cs="宋体" w:hint="eastAsia"/>
          <w:kern w:val="2"/>
          <w:szCs w:val="24"/>
        </w:rPr>
        <w:t>式中：</w:t>
      </w:r>
    </w:p>
    <w:p w14:paraId="6E389CE2" w14:textId="77777777" w:rsidR="00EA3C86" w:rsidRDefault="0006789C">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m:oMath>
        <m:r>
          <w:rPr>
            <w:rFonts w:ascii="Cambria Math" w:eastAsia="宋体" w:hAnsi="Cambria Math" w:cs="宋体" w:hint="eastAsia"/>
            <w:kern w:val="2"/>
            <w:szCs w:val="24"/>
          </w:rPr>
          <m:t>s</m:t>
        </m:r>
        <m:r>
          <m:rPr>
            <m:sty m:val="p"/>
          </m:rPr>
          <w:rPr>
            <w:rFonts w:ascii="Cambria Math" w:eastAsia="宋体" w:hAnsi="Cambria Math" w:cs="宋体" w:hint="eastAsia"/>
            <w:kern w:val="2"/>
            <w:szCs w:val="24"/>
          </w:rPr>
          <m:t>(</m:t>
        </m:r>
        <m:sSub>
          <m:sSubPr>
            <m:ctrlPr>
              <w:rPr>
                <w:rFonts w:ascii="Cambria Math" w:eastAsia="宋体" w:hAnsi="Cambria Math" w:cs="宋体" w:hint="eastAsia"/>
                <w:kern w:val="2"/>
                <w:szCs w:val="24"/>
              </w:rPr>
            </m:ctrlPr>
          </m:sSubPr>
          <m:e>
            <m:r>
              <w:rPr>
                <w:rFonts w:ascii="Cambria Math" w:eastAsia="宋体" w:hAnsi="Cambria Math" w:cs="宋体" w:hint="eastAsia"/>
                <w:kern w:val="2"/>
                <w:szCs w:val="24"/>
              </w:rPr>
              <m:t>β</m:t>
            </m:r>
          </m:e>
          <m:sub>
            <m:r>
              <m:rPr>
                <m:sty m:val="p"/>
              </m:rPr>
              <w:rPr>
                <w:rFonts w:ascii="Cambria Math" w:eastAsia="宋体" w:hAnsi="Cambria Math" w:cs="宋体" w:hint="eastAsia"/>
                <w:kern w:val="2"/>
                <w:szCs w:val="24"/>
              </w:rPr>
              <m:t>1</m:t>
            </m:r>
          </m:sub>
        </m:sSub>
        <m:r>
          <m:rPr>
            <m:sty m:val="p"/>
          </m:rPr>
          <w:rPr>
            <w:rFonts w:ascii="Cambria Math" w:eastAsia="宋体" w:hAnsi="Cambria Math" w:cs="宋体" w:hint="eastAsia"/>
            <w:kern w:val="2"/>
            <w:szCs w:val="24"/>
          </w:rPr>
          <m:t>)</m:t>
        </m:r>
      </m:oMath>
      <w:r>
        <w:rPr>
          <w:rFonts w:ascii="宋体" w:eastAsia="宋体" w:hAnsi="宋体" w:cs="宋体" w:hint="eastAsia"/>
          <w:kern w:val="2"/>
          <w:szCs w:val="24"/>
        </w:rPr>
        <w:t>——为斜率的标准差。</w:t>
      </w:r>
    </w:p>
    <w:p w14:paraId="0CE7746E" w14:textId="77777777" w:rsidR="00EA3C86" w:rsidRDefault="0006789C">
      <w:pPr>
        <w:pStyle w:val="affffffffffff1"/>
        <w:framePr w:hSpace="0" w:vSpace="0" w:wrap="auto" w:vAnchor="margin" w:hAnchor="text" w:xAlign="left" w:yAlign="inline"/>
        <w:widowControl w:val="0"/>
        <w:spacing w:beforeLines="50" w:before="120" w:afterLines="50" w:after="120" w:line="360" w:lineRule="auto"/>
        <w:jc w:val="both"/>
        <w:outlineLvl w:val="2"/>
        <w:rPr>
          <w:rFonts w:ascii="黑体" w:eastAsia="黑体" w:hAnsi="黑体" w:cs="宋体"/>
          <w:kern w:val="2"/>
          <w:szCs w:val="24"/>
        </w:rPr>
      </w:pPr>
      <w:r>
        <w:rPr>
          <w:rFonts w:ascii="黑体" w:eastAsia="黑体" w:hAnsi="黑体" w:cs="宋体" w:hint="eastAsia"/>
          <w:kern w:val="2"/>
          <w:szCs w:val="24"/>
        </w:rPr>
        <w:t>A.1.3 定值所引起的不确定度评定</w:t>
      </w:r>
    </w:p>
    <w:p w14:paraId="266A49D9" w14:textId="77777777" w:rsidR="00EA3C86" w:rsidRDefault="0006789C">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分为下列两种</w:t>
      </w:r>
    </w:p>
    <w:p w14:paraId="569FD1E9" w14:textId="77777777" w:rsidR="00EA3C86" w:rsidRDefault="0006789C">
      <w:pPr>
        <w:pStyle w:val="affffffffffff1"/>
        <w:framePr w:hSpace="0" w:vSpace="0" w:wrap="auto" w:vAnchor="margin" w:hAnchor="text" w:xAlign="left" w:yAlign="inline"/>
        <w:widowControl w:val="0"/>
        <w:numPr>
          <w:ilvl w:val="0"/>
          <w:numId w:val="48"/>
        </w:numPr>
        <w:spacing w:after="0" w:line="360" w:lineRule="auto"/>
        <w:ind w:leftChars="202" w:left="850" w:hangingChars="203" w:hanging="426"/>
        <w:jc w:val="both"/>
        <w:rPr>
          <w:rFonts w:ascii="宋体" w:eastAsia="宋体" w:hAnsi="宋体" w:cs="宋体"/>
          <w:kern w:val="2"/>
          <w:szCs w:val="24"/>
        </w:rPr>
      </w:pPr>
      <w:r>
        <w:rPr>
          <w:rFonts w:ascii="宋体" w:eastAsia="宋体" w:hAnsi="宋体" w:cs="宋体" w:hint="eastAsia"/>
          <w:kern w:val="2"/>
          <w:szCs w:val="24"/>
        </w:rPr>
        <w:lastRenderedPageBreak/>
        <w:t>属于本标准5.2.6.3中的情况一，使用公式（27）、（28）计算定值重复精密度引入的不确定度</w:t>
      </w:r>
      <m:oMath>
        <m:sSub>
          <m:sSubPr>
            <m:ctrlPr>
              <w:rPr>
                <w:rFonts w:ascii="Cambria Math" w:eastAsia="宋体" w:hAnsi="Cambria Math" w:cs="宋体" w:hint="eastAsia"/>
                <w:kern w:val="2"/>
                <w:szCs w:val="24"/>
              </w:rPr>
            </m:ctrlPr>
          </m:sSubPr>
          <m:e>
            <m:r>
              <w:rPr>
                <w:rFonts w:ascii="Cambria Math" w:eastAsia="宋体" w:hAnsi="Cambria Math" w:cs="宋体" w:hint="eastAsia"/>
                <w:kern w:val="2"/>
                <w:szCs w:val="24"/>
              </w:rPr>
              <m:t>u</m:t>
            </m:r>
          </m:e>
          <m:sub>
            <m:r>
              <w:rPr>
                <w:rFonts w:ascii="Cambria Math" w:eastAsia="宋体" w:hAnsi="Cambria Math" w:cs="宋体" w:hint="eastAsia"/>
                <w:kern w:val="2"/>
                <w:szCs w:val="24"/>
              </w:rPr>
              <m:t>A</m:t>
            </m:r>
          </m:sub>
        </m:sSub>
      </m:oMath>
      <w:r>
        <w:rPr>
          <w:rFonts w:ascii="宋体" w:eastAsia="宋体" w:hAnsi="宋体" w:cs="宋体" w:hint="eastAsia"/>
          <w:kern w:val="2"/>
          <w:szCs w:val="24"/>
        </w:rPr>
        <w:t>。</w:t>
      </w:r>
    </w:p>
    <w:p w14:paraId="4C44CDCE" w14:textId="77777777" w:rsidR="00EA3C86" w:rsidRDefault="0006789C">
      <w:pPr>
        <w:pStyle w:val="affffffffffff1"/>
        <w:framePr w:hSpace="0" w:vSpace="0" w:wrap="auto" w:vAnchor="margin" w:hAnchor="text" w:xAlign="left" w:yAlign="inline"/>
        <w:widowControl w:val="0"/>
        <w:numPr>
          <w:ilvl w:val="0"/>
          <w:numId w:val="48"/>
        </w:numPr>
        <w:spacing w:after="0" w:line="360" w:lineRule="auto"/>
        <w:ind w:firstLineChars="202" w:firstLine="424"/>
        <w:jc w:val="both"/>
        <w:rPr>
          <w:rFonts w:ascii="宋体" w:eastAsia="宋体" w:hAnsi="宋体" w:cs="宋体"/>
          <w:kern w:val="2"/>
          <w:szCs w:val="24"/>
        </w:rPr>
      </w:pPr>
      <w:r>
        <w:rPr>
          <w:rFonts w:ascii="宋体" w:eastAsia="宋体" w:hAnsi="宋体" w:cs="宋体" w:hint="eastAsia"/>
          <w:kern w:val="2"/>
          <w:szCs w:val="24"/>
        </w:rPr>
        <w:t>移液器影响因素引入的不确定度</w:t>
      </w:r>
    </w:p>
    <w:p w14:paraId="069842D6" w14:textId="77777777" w:rsidR="00EA3C86" w:rsidRDefault="0006789C">
      <w:pPr>
        <w:pStyle w:val="affffffffffff1"/>
        <w:framePr w:hSpace="0" w:vSpace="0" w:wrap="auto" w:vAnchor="margin" w:hAnchor="text" w:xAlign="left" w:yAlign="inline"/>
        <w:widowControl w:val="0"/>
        <w:spacing w:after="0" w:line="360" w:lineRule="auto"/>
        <w:ind w:leftChars="405" w:left="851" w:hanging="1"/>
        <w:jc w:val="both"/>
        <w:rPr>
          <w:rFonts w:ascii="宋体" w:eastAsia="宋体" w:hAnsi="宋体" w:cs="宋体"/>
          <w:kern w:val="2"/>
          <w:szCs w:val="24"/>
        </w:rPr>
      </w:pPr>
      <w:r>
        <w:rPr>
          <w:rFonts w:ascii="宋体" w:eastAsia="宋体" w:hAnsi="宋体" w:cs="宋体" w:hint="eastAsia"/>
          <w:kern w:val="2"/>
          <w:szCs w:val="24"/>
        </w:rPr>
        <w:t>根据2μL移液器的检定结果，相对标准不确定度为1.1%，按照均匀分布转化，算得</w:t>
      </w:r>
      <m:oMath>
        <m:sSub>
          <m:sSubPr>
            <m:ctrlPr>
              <w:rPr>
                <w:rFonts w:ascii="Cambria Math" w:eastAsia="宋体" w:hAnsi="Cambria Math" w:cs="宋体" w:hint="eastAsia"/>
                <w:kern w:val="2"/>
                <w:szCs w:val="24"/>
              </w:rPr>
            </m:ctrlPr>
          </m:sSubPr>
          <m:e>
            <m:r>
              <w:rPr>
                <w:rFonts w:ascii="Cambria Math" w:eastAsia="宋体" w:hAnsi="Cambria Math" w:cs="宋体" w:hint="eastAsia"/>
                <w:kern w:val="2"/>
                <w:szCs w:val="24"/>
              </w:rPr>
              <m:t>u</m:t>
            </m:r>
          </m:e>
          <m:sub>
            <m:r>
              <w:rPr>
                <w:rFonts w:ascii="Cambria Math" w:eastAsia="宋体" w:hAnsi="Cambria Math" w:cs="宋体" w:hint="eastAsia"/>
                <w:kern w:val="2"/>
                <w:szCs w:val="24"/>
              </w:rPr>
              <m:t>B</m:t>
            </m:r>
          </m:sub>
        </m:sSub>
        <m:r>
          <m:rPr>
            <m:sty m:val="p"/>
          </m:rPr>
          <w:rPr>
            <w:rFonts w:ascii="Cambria Math" w:eastAsia="宋体" w:hAnsi="Cambria Math" w:cs="宋体" w:hint="eastAsia"/>
            <w:kern w:val="2"/>
            <w:szCs w:val="24"/>
          </w:rPr>
          <m:t>=</m:t>
        </m:r>
        <m:f>
          <m:fPr>
            <m:ctrlPr>
              <w:rPr>
                <w:rFonts w:ascii="Cambria Math" w:eastAsia="宋体" w:hAnsi="Cambria Math" w:cs="宋体" w:hint="eastAsia"/>
                <w:kern w:val="2"/>
                <w:szCs w:val="24"/>
              </w:rPr>
            </m:ctrlPr>
          </m:fPr>
          <m:num>
            <m:r>
              <m:rPr>
                <m:sty m:val="p"/>
              </m:rPr>
              <w:rPr>
                <w:rFonts w:ascii="Cambria Math" w:eastAsia="宋体" w:hAnsi="Cambria Math" w:cs="宋体" w:hint="eastAsia"/>
                <w:kern w:val="2"/>
                <w:szCs w:val="24"/>
              </w:rPr>
              <m:t>0.011</m:t>
            </m:r>
          </m:num>
          <m:den>
            <m:rad>
              <m:radPr>
                <m:degHide m:val="1"/>
                <m:ctrlPr>
                  <w:rPr>
                    <w:rFonts w:ascii="Cambria Math" w:eastAsia="宋体" w:hAnsi="Cambria Math" w:cs="宋体" w:hint="eastAsia"/>
                    <w:kern w:val="2"/>
                    <w:szCs w:val="24"/>
                  </w:rPr>
                </m:ctrlPr>
              </m:radPr>
              <m:deg/>
              <m:e>
                <m:r>
                  <m:rPr>
                    <m:sty m:val="p"/>
                  </m:rPr>
                  <w:rPr>
                    <w:rFonts w:ascii="Cambria Math" w:eastAsia="宋体" w:hAnsi="Cambria Math" w:cs="宋体" w:hint="eastAsia"/>
                    <w:kern w:val="2"/>
                    <w:szCs w:val="24"/>
                  </w:rPr>
                  <m:t>3</m:t>
                </m:r>
              </m:e>
            </m:rad>
          </m:den>
        </m:f>
        <m:r>
          <m:rPr>
            <m:sty m:val="p"/>
          </m:rPr>
          <w:rPr>
            <w:rFonts w:ascii="Cambria Math" w:eastAsia="宋体" w:hAnsi="Cambria Math" w:cs="宋体" w:hint="eastAsia"/>
            <w:kern w:val="2"/>
            <w:szCs w:val="24"/>
          </w:rPr>
          <m:t>=0.7%</m:t>
        </m:r>
      </m:oMath>
    </w:p>
    <w:p w14:paraId="1A48CDE8" w14:textId="77777777" w:rsidR="00EA3C86" w:rsidRDefault="0006789C" w:rsidP="004004AA">
      <w:pPr>
        <w:pStyle w:val="affffffffffff1"/>
        <w:framePr w:hSpace="0" w:vSpace="0" w:wrap="auto" w:vAnchor="margin" w:hAnchor="text" w:xAlign="left" w:yAlign="inline"/>
        <w:widowControl w:val="0"/>
        <w:spacing w:after="0" w:line="360" w:lineRule="auto"/>
        <w:ind w:leftChars="270" w:left="567" w:firstLineChars="135" w:firstLine="283"/>
        <w:jc w:val="both"/>
        <w:rPr>
          <w:rFonts w:ascii="宋体" w:eastAsia="宋体" w:hAnsi="宋体" w:cs="宋体"/>
          <w:kern w:val="2"/>
          <w:szCs w:val="24"/>
        </w:rPr>
      </w:pPr>
      <w:r>
        <w:rPr>
          <w:rFonts w:ascii="宋体" w:eastAsia="宋体" w:hAnsi="宋体" w:cs="宋体" w:hint="eastAsia"/>
          <w:kern w:val="2"/>
          <w:szCs w:val="24"/>
        </w:rPr>
        <w:t>则由定值引起的不确定度按照标准中公式（33）计算得到</w:t>
      </w:r>
      <m:oMath>
        <m:sSub>
          <m:sSubPr>
            <m:ctrlPr>
              <w:rPr>
                <w:rFonts w:ascii="Cambria Math" w:eastAsia="宋体" w:hAnsi="Cambria Math" w:cs="宋体" w:hint="eastAsia"/>
                <w:kern w:val="2"/>
                <w:szCs w:val="24"/>
              </w:rPr>
            </m:ctrlPr>
          </m:sSubPr>
          <m:e>
            <m:r>
              <w:rPr>
                <w:rFonts w:ascii="Cambria Math" w:eastAsia="宋体" w:hAnsi="Cambria Math" w:cs="宋体" w:hint="eastAsia"/>
                <w:kern w:val="2"/>
                <w:szCs w:val="24"/>
              </w:rPr>
              <m:t>u</m:t>
            </m:r>
          </m:e>
          <m:sub>
            <m:r>
              <w:rPr>
                <w:rFonts w:ascii="Cambria Math" w:eastAsia="宋体" w:hAnsi="Cambria Math" w:cs="宋体" w:hint="eastAsia"/>
                <w:kern w:val="2"/>
                <w:szCs w:val="24"/>
              </w:rPr>
              <m:t>c</m:t>
            </m:r>
            <m:r>
              <w:rPr>
                <w:rFonts w:ascii="Cambria Math" w:eastAsia="宋体" w:hAnsi="Cambria Math" w:cs="宋体" w:hint="eastAsia"/>
                <w:kern w:val="2"/>
                <w:szCs w:val="24"/>
              </w:rPr>
              <m:t>h</m:t>
            </m:r>
            <m:r>
              <w:rPr>
                <w:rFonts w:ascii="Cambria Math" w:eastAsia="宋体" w:hAnsi="Cambria Math" w:cs="宋体" w:hint="eastAsia"/>
                <w:kern w:val="2"/>
                <w:szCs w:val="24"/>
              </w:rPr>
              <m:t>ar</m:t>
            </m:r>
          </m:sub>
        </m:sSub>
      </m:oMath>
      <w:r>
        <w:rPr>
          <w:rFonts w:ascii="宋体" w:eastAsia="宋体" w:hAnsi="宋体" w:cs="宋体" w:hint="eastAsia"/>
          <w:kern w:val="2"/>
          <w:szCs w:val="24"/>
        </w:rPr>
        <w:t>。</w:t>
      </w:r>
    </w:p>
    <w:p w14:paraId="760FFFAA" w14:textId="77777777" w:rsidR="00EA3C86" w:rsidRDefault="0006789C">
      <w:pPr>
        <w:pStyle w:val="affffffffffff1"/>
        <w:framePr w:hSpace="0" w:vSpace="0" w:wrap="auto" w:vAnchor="margin" w:hAnchor="text" w:xAlign="left" w:yAlign="inline"/>
        <w:widowControl w:val="0"/>
        <w:spacing w:beforeLines="50" w:before="120" w:afterLines="50" w:after="120" w:line="360" w:lineRule="auto"/>
        <w:jc w:val="both"/>
        <w:outlineLvl w:val="2"/>
        <w:rPr>
          <w:rFonts w:ascii="黑体" w:eastAsia="黑体" w:hAnsi="黑体" w:cs="宋体"/>
          <w:kern w:val="2"/>
          <w:szCs w:val="24"/>
        </w:rPr>
      </w:pPr>
      <w:r>
        <w:rPr>
          <w:rFonts w:ascii="黑体" w:eastAsia="黑体" w:hAnsi="黑体" w:cs="宋体" w:hint="eastAsia"/>
          <w:kern w:val="2"/>
          <w:szCs w:val="24"/>
        </w:rPr>
        <w:t>A.1.4 最终不确定合成</w:t>
      </w:r>
    </w:p>
    <w:p w14:paraId="5ED01A69" w14:textId="77777777" w:rsidR="00EA3C86" w:rsidRDefault="0006789C">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根据标准中的公式（34）、（35）合成不确定度，并计算扩展不确定度，其中</w:t>
      </w:r>
      <m:oMath>
        <m:r>
          <w:rPr>
            <w:rFonts w:ascii="Cambria Math" w:eastAsia="宋体" w:hAnsi="Cambria Math" w:cs="宋体" w:hint="eastAsia"/>
            <w:kern w:val="2"/>
            <w:szCs w:val="24"/>
          </w:rPr>
          <m:t>k</m:t>
        </m:r>
      </m:oMath>
      <w:r>
        <w:rPr>
          <w:rFonts w:ascii="宋体" w:eastAsia="宋体" w:hAnsi="宋体" w:cs="宋体" w:hint="eastAsia"/>
          <w:kern w:val="2"/>
          <w:szCs w:val="24"/>
        </w:rPr>
        <w:t>取2。</w:t>
      </w:r>
    </w:p>
    <w:p w14:paraId="70921F82" w14:textId="77777777" w:rsidR="00EA3C86" w:rsidRDefault="0006789C">
      <w:pPr>
        <w:pStyle w:val="affffffffffff1"/>
        <w:framePr w:hSpace="0" w:vSpace="0" w:wrap="auto" w:vAnchor="margin" w:hAnchor="text" w:xAlign="left" w:yAlign="inline"/>
        <w:widowControl w:val="0"/>
        <w:spacing w:beforeLines="50" w:before="120" w:afterLines="50" w:after="120" w:line="360" w:lineRule="auto"/>
        <w:jc w:val="both"/>
        <w:outlineLvl w:val="1"/>
        <w:rPr>
          <w:rFonts w:ascii="黑体" w:eastAsia="黑体" w:hAnsi="黑体" w:cs="宋体"/>
          <w:kern w:val="2"/>
          <w:szCs w:val="24"/>
        </w:rPr>
      </w:pPr>
      <w:r>
        <w:rPr>
          <w:rFonts w:ascii="黑体" w:eastAsia="黑体" w:hAnsi="黑体" w:cs="宋体" w:hint="eastAsia"/>
          <w:kern w:val="2"/>
          <w:szCs w:val="24"/>
        </w:rPr>
        <w:t>A.2 检验结果</w:t>
      </w:r>
    </w:p>
    <w:p w14:paraId="30CFB79D" w14:textId="77777777" w:rsidR="00EA3C86" w:rsidRDefault="0006789C">
      <w:pPr>
        <w:pStyle w:val="affffffffffff1"/>
        <w:framePr w:hSpace="0" w:vSpace="0" w:wrap="auto" w:vAnchor="margin" w:hAnchor="text" w:xAlign="left" w:yAlign="inline"/>
        <w:widowControl w:val="0"/>
        <w:spacing w:beforeLines="50" w:before="120" w:afterLines="50" w:after="120" w:line="360" w:lineRule="auto"/>
        <w:jc w:val="both"/>
        <w:outlineLvl w:val="2"/>
        <w:rPr>
          <w:rFonts w:ascii="黑体" w:eastAsia="黑体" w:hAnsi="黑体" w:cs="宋体"/>
          <w:kern w:val="2"/>
          <w:szCs w:val="24"/>
        </w:rPr>
      </w:pPr>
      <w:r>
        <w:rPr>
          <w:rFonts w:ascii="黑体" w:eastAsia="黑体" w:hAnsi="黑体" w:cs="宋体" w:hint="eastAsia"/>
          <w:kern w:val="2"/>
          <w:szCs w:val="24"/>
        </w:rPr>
        <w:t>A.2.1 均匀性结果</w:t>
      </w:r>
    </w:p>
    <w:p w14:paraId="2BC3BF67" w14:textId="77777777" w:rsidR="00EA3C86" w:rsidRDefault="0006789C">
      <w:pPr>
        <w:pStyle w:val="affffffffffff1"/>
        <w:framePr w:hSpace="0" w:vSpace="0" w:wrap="auto" w:vAnchor="margin" w:hAnchor="text" w:xAlign="left" w:yAlign="inline"/>
        <w:widowControl w:val="0"/>
        <w:spacing w:after="0" w:line="360" w:lineRule="auto"/>
        <w:jc w:val="center"/>
        <w:rPr>
          <w:rFonts w:ascii="黑体" w:eastAsia="黑体" w:hAnsi="黑体" w:cs="宋体"/>
          <w:kern w:val="2"/>
          <w:szCs w:val="24"/>
        </w:rPr>
      </w:pPr>
      <w:r>
        <w:rPr>
          <w:rFonts w:ascii="黑体" w:eastAsia="黑体" w:hAnsi="黑体" w:cs="宋体" w:hint="eastAsia"/>
          <w:kern w:val="2"/>
          <w:szCs w:val="24"/>
        </w:rPr>
        <w:t>表A.1 方差分析</w:t>
      </w:r>
    </w:p>
    <w:tbl>
      <w:tblPr>
        <w:tblW w:w="5290" w:type="dxa"/>
        <w:jc w:val="center"/>
        <w:tblLook w:val="04A0" w:firstRow="1" w:lastRow="0" w:firstColumn="1" w:lastColumn="0" w:noHBand="0" w:noVBand="1"/>
      </w:tblPr>
      <w:tblGrid>
        <w:gridCol w:w="1036"/>
        <w:gridCol w:w="1102"/>
        <w:gridCol w:w="1080"/>
        <w:gridCol w:w="1036"/>
        <w:gridCol w:w="1371"/>
      </w:tblGrid>
      <w:tr w:rsidR="00EA3C86" w14:paraId="4696A800" w14:textId="77777777">
        <w:trPr>
          <w:trHeight w:val="315"/>
          <w:jc w:val="center"/>
        </w:trPr>
        <w:tc>
          <w:tcPr>
            <w:tcW w:w="1036" w:type="dxa"/>
            <w:tcBorders>
              <w:top w:val="single" w:sz="8" w:space="0" w:color="auto"/>
              <w:left w:val="nil"/>
              <w:bottom w:val="single" w:sz="4" w:space="0" w:color="auto"/>
              <w:right w:val="nil"/>
            </w:tcBorders>
            <w:shd w:val="clear" w:color="auto" w:fill="auto"/>
            <w:noWrap/>
            <w:vAlign w:val="center"/>
          </w:tcPr>
          <w:p w14:paraId="0F92A332"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差异源</w:t>
            </w:r>
          </w:p>
        </w:tc>
        <w:tc>
          <w:tcPr>
            <w:tcW w:w="1102" w:type="dxa"/>
            <w:tcBorders>
              <w:top w:val="single" w:sz="8" w:space="0" w:color="auto"/>
              <w:left w:val="nil"/>
              <w:bottom w:val="single" w:sz="4" w:space="0" w:color="auto"/>
              <w:right w:val="nil"/>
            </w:tcBorders>
            <w:shd w:val="clear" w:color="auto" w:fill="auto"/>
            <w:noWrap/>
            <w:vAlign w:val="center"/>
          </w:tcPr>
          <w:p w14:paraId="078B614D"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SS</w:t>
            </w:r>
          </w:p>
        </w:tc>
        <w:tc>
          <w:tcPr>
            <w:tcW w:w="1080" w:type="dxa"/>
            <w:tcBorders>
              <w:top w:val="single" w:sz="8" w:space="0" w:color="auto"/>
              <w:left w:val="nil"/>
              <w:bottom w:val="single" w:sz="4" w:space="0" w:color="auto"/>
              <w:right w:val="nil"/>
            </w:tcBorders>
            <w:shd w:val="clear" w:color="auto" w:fill="auto"/>
            <w:noWrap/>
            <w:vAlign w:val="center"/>
          </w:tcPr>
          <w:p w14:paraId="092079ED"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MS</w:t>
            </w:r>
          </w:p>
        </w:tc>
        <w:tc>
          <w:tcPr>
            <w:tcW w:w="1036" w:type="dxa"/>
            <w:tcBorders>
              <w:top w:val="single" w:sz="8" w:space="0" w:color="auto"/>
              <w:left w:val="nil"/>
              <w:bottom w:val="single" w:sz="4" w:space="0" w:color="auto"/>
              <w:right w:val="nil"/>
            </w:tcBorders>
            <w:shd w:val="clear" w:color="auto" w:fill="auto"/>
            <w:noWrap/>
            <w:vAlign w:val="center"/>
          </w:tcPr>
          <w:p w14:paraId="3DF2405B"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F</w:t>
            </w:r>
          </w:p>
        </w:tc>
        <w:tc>
          <w:tcPr>
            <w:tcW w:w="1036" w:type="dxa"/>
            <w:tcBorders>
              <w:top w:val="single" w:sz="8" w:space="0" w:color="auto"/>
              <w:left w:val="nil"/>
              <w:bottom w:val="single" w:sz="4" w:space="0" w:color="auto"/>
              <w:right w:val="nil"/>
            </w:tcBorders>
            <w:shd w:val="clear" w:color="auto" w:fill="auto"/>
            <w:noWrap/>
            <w:vAlign w:val="center"/>
          </w:tcPr>
          <w:p w14:paraId="119BB2EF" w14:textId="77777777" w:rsidR="00EA3C86" w:rsidRDefault="009F66DD">
            <w:pPr>
              <w:pStyle w:val="affffffffffff1"/>
              <w:framePr w:hSpace="0" w:vSpace="0" w:wrap="auto" w:vAnchor="margin" w:hAnchor="text" w:xAlign="left" w:yAlign="inline"/>
              <w:widowControl w:val="0"/>
              <w:spacing w:after="0" w:line="240" w:lineRule="auto"/>
              <w:ind w:firstLine="210"/>
              <w:jc w:val="center"/>
              <w:rPr>
                <w:rFonts w:ascii="宋体" w:eastAsia="宋体" w:hAnsi="宋体" w:cs="宋体"/>
                <w:kern w:val="2"/>
                <w:szCs w:val="24"/>
              </w:rPr>
            </w:pPr>
            <m:oMathPara>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u</m:t>
                    </m:r>
                  </m:e>
                  <m:sub>
                    <m:r>
                      <w:rPr>
                        <w:rFonts w:ascii="Cambria Math" w:eastAsia="宋体" w:hAnsi="Cambria Math" w:cs="宋体" w:hint="eastAsia"/>
                        <w:kern w:val="2"/>
                        <w:szCs w:val="24"/>
                      </w:rPr>
                      <m:t>bb</m:t>
                    </m:r>
                  </m:sub>
                </m:sSub>
              </m:oMath>
            </m:oMathPara>
          </w:p>
          <w:p w14:paraId="1D2C466E"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w:t>
            </w:r>
            <w:r>
              <w:rPr>
                <w:rFonts w:ascii="宋体" w:eastAsia="宋体" w:hAnsi="宋体" w:cs="宋体" w:hint="eastAsia"/>
              </w:rPr>
              <w:t>copies/µL</w:t>
            </w:r>
            <w:r>
              <w:rPr>
                <w:rFonts w:ascii="宋体" w:eastAsia="宋体" w:hAnsi="宋体" w:cs="宋体" w:hint="eastAsia"/>
                <w:kern w:val="2"/>
                <w:szCs w:val="24"/>
              </w:rPr>
              <w:t>)</w:t>
            </w:r>
          </w:p>
        </w:tc>
      </w:tr>
      <w:tr w:rsidR="00EA3C86" w14:paraId="46113DF6" w14:textId="77777777">
        <w:trPr>
          <w:trHeight w:val="315"/>
          <w:jc w:val="center"/>
        </w:trPr>
        <w:tc>
          <w:tcPr>
            <w:tcW w:w="1036" w:type="dxa"/>
            <w:tcBorders>
              <w:top w:val="nil"/>
              <w:left w:val="nil"/>
              <w:right w:val="nil"/>
            </w:tcBorders>
            <w:shd w:val="clear" w:color="auto" w:fill="auto"/>
            <w:noWrap/>
            <w:vAlign w:val="center"/>
          </w:tcPr>
          <w:p w14:paraId="1CB7F120"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瓶间</w:t>
            </w:r>
          </w:p>
        </w:tc>
        <w:tc>
          <w:tcPr>
            <w:tcW w:w="1102" w:type="dxa"/>
            <w:tcBorders>
              <w:top w:val="nil"/>
              <w:left w:val="nil"/>
              <w:right w:val="nil"/>
            </w:tcBorders>
            <w:shd w:val="clear" w:color="auto" w:fill="auto"/>
            <w:noWrap/>
            <w:vAlign w:val="center"/>
          </w:tcPr>
          <w:p w14:paraId="57AA2C65"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2.67E+03</w:t>
            </w:r>
          </w:p>
        </w:tc>
        <w:tc>
          <w:tcPr>
            <w:tcW w:w="1080" w:type="dxa"/>
            <w:tcBorders>
              <w:top w:val="nil"/>
              <w:left w:val="nil"/>
              <w:right w:val="nil"/>
            </w:tcBorders>
            <w:shd w:val="clear" w:color="auto" w:fill="auto"/>
            <w:noWrap/>
            <w:vAlign w:val="center"/>
          </w:tcPr>
          <w:p w14:paraId="3675FB61"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1.91E+02</w:t>
            </w:r>
          </w:p>
        </w:tc>
        <w:tc>
          <w:tcPr>
            <w:tcW w:w="1036" w:type="dxa"/>
            <w:tcBorders>
              <w:top w:val="nil"/>
              <w:left w:val="nil"/>
              <w:right w:val="nil"/>
            </w:tcBorders>
            <w:shd w:val="clear" w:color="auto" w:fill="auto"/>
            <w:noWrap/>
            <w:vAlign w:val="center"/>
          </w:tcPr>
          <w:p w14:paraId="67398629"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1.229</w:t>
            </w:r>
          </w:p>
        </w:tc>
        <w:tc>
          <w:tcPr>
            <w:tcW w:w="1036" w:type="dxa"/>
            <w:tcBorders>
              <w:top w:val="nil"/>
              <w:left w:val="nil"/>
              <w:right w:val="nil"/>
            </w:tcBorders>
            <w:shd w:val="clear" w:color="auto" w:fill="auto"/>
            <w:noWrap/>
            <w:vAlign w:val="center"/>
          </w:tcPr>
          <w:p w14:paraId="24DCCF81"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3.44</w:t>
            </w:r>
          </w:p>
        </w:tc>
      </w:tr>
      <w:tr w:rsidR="00EA3C86" w14:paraId="7FC1C925" w14:textId="77777777">
        <w:trPr>
          <w:trHeight w:val="315"/>
          <w:jc w:val="center"/>
        </w:trPr>
        <w:tc>
          <w:tcPr>
            <w:tcW w:w="1036" w:type="dxa"/>
            <w:tcBorders>
              <w:top w:val="nil"/>
              <w:left w:val="nil"/>
              <w:bottom w:val="single" w:sz="4" w:space="0" w:color="auto"/>
              <w:right w:val="nil"/>
            </w:tcBorders>
            <w:shd w:val="clear" w:color="auto" w:fill="auto"/>
            <w:noWrap/>
            <w:vAlign w:val="center"/>
          </w:tcPr>
          <w:p w14:paraId="1E82E5C1"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瓶内</w:t>
            </w:r>
          </w:p>
        </w:tc>
        <w:tc>
          <w:tcPr>
            <w:tcW w:w="1102" w:type="dxa"/>
            <w:tcBorders>
              <w:top w:val="nil"/>
              <w:left w:val="nil"/>
              <w:bottom w:val="single" w:sz="4" w:space="0" w:color="auto"/>
              <w:right w:val="nil"/>
            </w:tcBorders>
            <w:shd w:val="clear" w:color="auto" w:fill="auto"/>
            <w:noWrap/>
            <w:vAlign w:val="center"/>
          </w:tcPr>
          <w:p w14:paraId="1EB4D95C"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4.66E+03</w:t>
            </w:r>
          </w:p>
        </w:tc>
        <w:tc>
          <w:tcPr>
            <w:tcW w:w="1080" w:type="dxa"/>
            <w:tcBorders>
              <w:top w:val="nil"/>
              <w:left w:val="nil"/>
              <w:bottom w:val="single" w:sz="4" w:space="0" w:color="auto"/>
              <w:right w:val="nil"/>
            </w:tcBorders>
            <w:shd w:val="clear" w:color="auto" w:fill="auto"/>
            <w:noWrap/>
            <w:vAlign w:val="center"/>
          </w:tcPr>
          <w:p w14:paraId="1B035366"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1.55E+02</w:t>
            </w:r>
          </w:p>
        </w:tc>
        <w:tc>
          <w:tcPr>
            <w:tcW w:w="1036" w:type="dxa"/>
            <w:tcBorders>
              <w:top w:val="nil"/>
              <w:left w:val="nil"/>
              <w:bottom w:val="single" w:sz="4" w:space="0" w:color="auto"/>
              <w:right w:val="nil"/>
            </w:tcBorders>
            <w:shd w:val="clear" w:color="auto" w:fill="auto"/>
            <w:noWrap/>
            <w:vAlign w:val="center"/>
          </w:tcPr>
          <w:p w14:paraId="69A333A3" w14:textId="77777777" w:rsidR="00EA3C86" w:rsidRDefault="00EA3C86">
            <w:pPr>
              <w:pStyle w:val="affffffffffff1"/>
              <w:framePr w:hSpace="0" w:vSpace="0" w:wrap="auto" w:vAnchor="margin" w:hAnchor="text" w:xAlign="left" w:yAlign="inline"/>
              <w:widowControl w:val="0"/>
              <w:spacing w:after="0" w:line="240" w:lineRule="auto"/>
              <w:ind w:firstLineChars="200" w:firstLine="420"/>
              <w:jc w:val="center"/>
              <w:rPr>
                <w:rFonts w:ascii="宋体" w:eastAsia="宋体" w:hAnsi="宋体" w:cs="宋体"/>
                <w:kern w:val="2"/>
                <w:szCs w:val="24"/>
              </w:rPr>
            </w:pPr>
          </w:p>
        </w:tc>
        <w:tc>
          <w:tcPr>
            <w:tcW w:w="1036" w:type="dxa"/>
            <w:tcBorders>
              <w:top w:val="nil"/>
              <w:left w:val="nil"/>
              <w:bottom w:val="single" w:sz="4" w:space="0" w:color="auto"/>
              <w:right w:val="nil"/>
            </w:tcBorders>
            <w:shd w:val="clear" w:color="auto" w:fill="auto"/>
            <w:noWrap/>
            <w:vAlign w:val="center"/>
          </w:tcPr>
          <w:p w14:paraId="3500EE46" w14:textId="77777777" w:rsidR="00EA3C86" w:rsidRDefault="00EA3C86">
            <w:pPr>
              <w:pStyle w:val="affffffffffff1"/>
              <w:framePr w:hSpace="0" w:vSpace="0" w:wrap="auto" w:vAnchor="margin" w:hAnchor="text" w:xAlign="left" w:yAlign="inline"/>
              <w:widowControl w:val="0"/>
              <w:spacing w:after="0" w:line="240" w:lineRule="auto"/>
              <w:ind w:firstLineChars="200" w:firstLine="420"/>
              <w:jc w:val="center"/>
              <w:rPr>
                <w:rFonts w:ascii="宋体" w:eastAsia="宋体" w:hAnsi="宋体" w:cs="宋体"/>
                <w:kern w:val="2"/>
                <w:szCs w:val="24"/>
              </w:rPr>
            </w:pPr>
          </w:p>
        </w:tc>
      </w:tr>
    </w:tbl>
    <w:p w14:paraId="484E88DA" w14:textId="77777777" w:rsidR="00EA3C86" w:rsidRDefault="00EA3C86">
      <w:pPr>
        <w:pStyle w:val="affffffffffff1"/>
        <w:framePr w:hSpace="0" w:vSpace="0" w:wrap="auto" w:vAnchor="margin" w:hAnchor="text" w:xAlign="left" w:yAlign="inline"/>
        <w:widowControl w:val="0"/>
        <w:spacing w:after="0" w:line="360" w:lineRule="auto"/>
        <w:ind w:firstLine="210"/>
        <w:jc w:val="both"/>
        <w:rPr>
          <w:rFonts w:ascii="宋体" w:eastAsia="宋体" w:hAnsi="宋体" w:cs="宋体"/>
          <w:kern w:val="2"/>
          <w:szCs w:val="24"/>
        </w:rPr>
      </w:pPr>
    </w:p>
    <w:p w14:paraId="07E4E924" w14:textId="77777777" w:rsidR="00EA3C86" w:rsidRDefault="0006789C">
      <w:pPr>
        <w:pStyle w:val="affffffffffff1"/>
        <w:framePr w:hSpace="0" w:vSpace="0" w:wrap="auto" w:vAnchor="margin" w:hAnchor="text" w:xAlign="left" w:yAlign="inline"/>
        <w:widowControl w:val="0"/>
        <w:spacing w:beforeLines="50" w:before="120" w:afterLines="50" w:after="120" w:line="360" w:lineRule="auto"/>
        <w:jc w:val="both"/>
        <w:outlineLvl w:val="2"/>
        <w:rPr>
          <w:rFonts w:ascii="黑体" w:eastAsia="黑体" w:hAnsi="黑体" w:cs="宋体"/>
          <w:kern w:val="2"/>
          <w:szCs w:val="24"/>
        </w:rPr>
      </w:pPr>
      <w:r>
        <w:rPr>
          <w:rFonts w:ascii="黑体" w:eastAsia="黑体" w:hAnsi="黑体" w:cs="宋体" w:hint="eastAsia"/>
          <w:kern w:val="2"/>
          <w:szCs w:val="24"/>
        </w:rPr>
        <w:t>A.2.2稳定性结果</w:t>
      </w:r>
    </w:p>
    <w:p w14:paraId="73D0CAAA" w14:textId="77777777" w:rsidR="00EA3C86" w:rsidRDefault="0006789C">
      <w:pPr>
        <w:pStyle w:val="affffffffffff1"/>
        <w:framePr w:hSpace="0" w:vSpace="0" w:wrap="auto" w:vAnchor="margin" w:hAnchor="text" w:xAlign="left" w:yAlign="inline"/>
        <w:widowControl w:val="0"/>
        <w:spacing w:after="0" w:line="360" w:lineRule="auto"/>
        <w:jc w:val="center"/>
        <w:rPr>
          <w:rFonts w:ascii="黑体" w:eastAsia="黑体" w:hAnsi="黑体" w:cs="宋体"/>
          <w:kern w:val="2"/>
          <w:szCs w:val="24"/>
        </w:rPr>
      </w:pPr>
      <w:r>
        <w:rPr>
          <w:rFonts w:ascii="黑体" w:eastAsia="黑体" w:hAnsi="黑体" w:cs="宋体" w:hint="eastAsia"/>
          <w:kern w:val="2"/>
          <w:szCs w:val="24"/>
        </w:rPr>
        <w:t>表A.2 在-20℃保存8个月稳定性统计结果</w:t>
      </w:r>
    </w:p>
    <w:tbl>
      <w:tblPr>
        <w:tblStyle w:val="affff9"/>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1935"/>
      </w:tblGrid>
      <w:tr w:rsidR="00EA3C86" w14:paraId="528F92BA" w14:textId="77777777">
        <w:trPr>
          <w:trHeight w:val="390"/>
          <w:jc w:val="center"/>
        </w:trPr>
        <w:tc>
          <w:tcPr>
            <w:tcW w:w="1935" w:type="dxa"/>
            <w:tcBorders>
              <w:top w:val="single" w:sz="4" w:space="0" w:color="auto"/>
              <w:bottom w:val="single" w:sz="4" w:space="0" w:color="auto"/>
            </w:tcBorders>
            <w:vAlign w:val="center"/>
          </w:tcPr>
          <w:p w14:paraId="2BFBCBA1"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项目</w:t>
            </w:r>
          </w:p>
        </w:tc>
        <w:tc>
          <w:tcPr>
            <w:tcW w:w="1935" w:type="dxa"/>
            <w:tcBorders>
              <w:top w:val="single" w:sz="4" w:space="0" w:color="auto"/>
              <w:bottom w:val="single" w:sz="4" w:space="0" w:color="auto"/>
            </w:tcBorders>
            <w:vAlign w:val="center"/>
          </w:tcPr>
          <w:p w14:paraId="75BF9A4E"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结果</w:t>
            </w:r>
          </w:p>
        </w:tc>
      </w:tr>
      <w:tr w:rsidR="00EA3C86" w14:paraId="61CF1D83" w14:textId="77777777">
        <w:trPr>
          <w:trHeight w:val="390"/>
          <w:jc w:val="center"/>
        </w:trPr>
        <w:tc>
          <w:tcPr>
            <w:tcW w:w="1935" w:type="dxa"/>
            <w:tcBorders>
              <w:top w:val="single" w:sz="4" w:space="0" w:color="auto"/>
            </w:tcBorders>
            <w:vAlign w:val="center"/>
          </w:tcPr>
          <w:p w14:paraId="68FCD517"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斜率（</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oMath>
            <w:r>
              <w:rPr>
                <w:rFonts w:ascii="宋体" w:eastAsia="宋体" w:hAnsi="宋体" w:cs="宋体" w:hint="eastAsia"/>
                <w:kern w:val="2"/>
                <w:szCs w:val="24"/>
              </w:rPr>
              <w:t>）</w:t>
            </w:r>
          </w:p>
        </w:tc>
        <w:tc>
          <w:tcPr>
            <w:tcW w:w="1935" w:type="dxa"/>
            <w:tcBorders>
              <w:top w:val="single" w:sz="4" w:space="0" w:color="auto"/>
            </w:tcBorders>
            <w:vAlign w:val="center"/>
          </w:tcPr>
          <w:p w14:paraId="4687C64C"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-0.877</w:t>
            </w:r>
          </w:p>
        </w:tc>
      </w:tr>
      <w:tr w:rsidR="00EA3C86" w14:paraId="6781A721" w14:textId="77777777">
        <w:trPr>
          <w:trHeight w:val="390"/>
          <w:jc w:val="center"/>
        </w:trPr>
        <w:tc>
          <w:tcPr>
            <w:tcW w:w="1935" w:type="dxa"/>
            <w:vAlign w:val="center"/>
          </w:tcPr>
          <w:p w14:paraId="61AC0481"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截距（</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0</m:t>
                  </m:r>
                </m:sub>
              </m:sSub>
            </m:oMath>
            <w:r>
              <w:rPr>
                <w:rFonts w:ascii="宋体" w:eastAsia="宋体" w:hAnsi="宋体" w:cs="宋体" w:hint="eastAsia"/>
                <w:kern w:val="2"/>
                <w:szCs w:val="24"/>
              </w:rPr>
              <w:t>）</w:t>
            </w:r>
          </w:p>
        </w:tc>
        <w:tc>
          <w:tcPr>
            <w:tcW w:w="1935" w:type="dxa"/>
            <w:vAlign w:val="center"/>
          </w:tcPr>
          <w:p w14:paraId="1F35A181"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1.97E+02</w:t>
            </w:r>
          </w:p>
        </w:tc>
      </w:tr>
      <w:tr w:rsidR="00EA3C86" w14:paraId="560719BF" w14:textId="77777777">
        <w:trPr>
          <w:trHeight w:val="377"/>
          <w:jc w:val="center"/>
        </w:trPr>
        <w:tc>
          <w:tcPr>
            <w:tcW w:w="1935" w:type="dxa"/>
            <w:vAlign w:val="center"/>
          </w:tcPr>
          <w:p w14:paraId="73F591F3"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m:oMathPara>
              <m:oMath>
                <m:r>
                  <w:rPr>
                    <w:rFonts w:ascii="Cambria Math" w:eastAsia="宋体" w:hAnsi="Cambria Math" w:cs="宋体" w:hint="eastAsia"/>
                    <w:kern w:val="2"/>
                    <w:szCs w:val="24"/>
                  </w:rPr>
                  <m:t>s(</m:t>
                </m:r>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β</m:t>
                    </m:r>
                  </m:e>
                  <m:sub>
                    <m:r>
                      <w:rPr>
                        <w:rFonts w:ascii="Cambria Math" w:eastAsia="宋体" w:hAnsi="Cambria Math" w:cs="宋体" w:hint="eastAsia"/>
                        <w:kern w:val="2"/>
                        <w:szCs w:val="24"/>
                      </w:rPr>
                      <m:t>1</m:t>
                    </m:r>
                  </m:sub>
                </m:sSub>
                <m:r>
                  <w:rPr>
                    <w:rFonts w:ascii="Cambria Math" w:eastAsia="宋体" w:hAnsi="Cambria Math" w:cs="宋体" w:hint="eastAsia"/>
                    <w:kern w:val="2"/>
                    <w:szCs w:val="24"/>
                  </w:rPr>
                  <m:t>)</m:t>
                </m:r>
              </m:oMath>
            </m:oMathPara>
          </w:p>
        </w:tc>
        <w:tc>
          <w:tcPr>
            <w:tcW w:w="1935" w:type="dxa"/>
            <w:shd w:val="clear" w:color="auto" w:fill="auto"/>
            <w:vAlign w:val="center"/>
          </w:tcPr>
          <w:p w14:paraId="2EED05DF"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0.982</w:t>
            </w:r>
          </w:p>
        </w:tc>
      </w:tr>
      <w:tr w:rsidR="00EA3C86" w14:paraId="26D39ADD" w14:textId="77777777">
        <w:trPr>
          <w:trHeight w:val="390"/>
          <w:jc w:val="center"/>
        </w:trPr>
        <w:tc>
          <w:tcPr>
            <w:tcW w:w="1935" w:type="dxa"/>
            <w:vAlign w:val="center"/>
          </w:tcPr>
          <w:p w14:paraId="69739724" w14:textId="77777777" w:rsidR="00EA3C86" w:rsidRDefault="0006789C">
            <w:pPr>
              <w:pStyle w:val="affffffffffff1"/>
              <w:framePr w:hSpace="0" w:vSpace="0" w:wrap="auto" w:vAnchor="margin" w:hAnchor="text" w:xAlign="left" w:yAlign="inline"/>
              <w:spacing w:after="0" w:line="240" w:lineRule="auto"/>
              <w:jc w:val="center"/>
              <w:rPr>
                <w:rFonts w:ascii="宋体" w:eastAsia="宋体" w:hAnsi="宋体" w:cs="宋体"/>
                <w:kern w:val="2"/>
                <w:szCs w:val="24"/>
              </w:rPr>
            </w:pPr>
            <w:r>
              <w:rPr>
                <w:rFonts w:ascii="宋体" w:eastAsia="宋体" w:hAnsi="宋体" w:cs="宋体" w:hint="eastAsia"/>
              </w:rPr>
              <w:t>标准不确定度</w:t>
            </w:r>
            <m:oMath>
              <m:sSub>
                <m:sSubPr>
                  <m:ctrlPr>
                    <w:rPr>
                      <w:rFonts w:ascii="Cambria Math" w:eastAsia="宋体" w:hAnsi="Cambria Math" w:cs="宋体" w:hint="eastAsia"/>
                      <w:i/>
                      <w:kern w:val="2"/>
                      <w:szCs w:val="24"/>
                    </w:rPr>
                  </m:ctrlPr>
                </m:sSubPr>
                <m:e>
                  <m:r>
                    <w:rPr>
                      <w:rFonts w:ascii="Cambria Math" w:eastAsia="宋体" w:hAnsi="Cambria Math" w:cs="宋体" w:hint="eastAsia"/>
                      <w:kern w:val="2"/>
                      <w:szCs w:val="24"/>
                    </w:rPr>
                    <m:t>u</m:t>
                  </m:r>
                </m:e>
                <m:sub>
                  <m:r>
                    <w:rPr>
                      <w:rFonts w:ascii="Cambria Math" w:eastAsia="宋体" w:hAnsi="Cambria Math" w:cs="宋体" w:hint="eastAsia"/>
                      <w:kern w:val="2"/>
                      <w:szCs w:val="24"/>
                    </w:rPr>
                    <m:t>s</m:t>
                  </m:r>
                </m:sub>
              </m:sSub>
            </m:oMath>
          </w:p>
          <w:p w14:paraId="127A295B"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rPr>
            </w:pPr>
            <w:r>
              <w:rPr>
                <w:rFonts w:ascii="宋体" w:eastAsia="宋体" w:hAnsi="宋体" w:cs="宋体" w:hint="eastAsia"/>
              </w:rPr>
              <w:t>(copies/µL)</w:t>
            </w:r>
          </w:p>
        </w:tc>
        <w:tc>
          <w:tcPr>
            <w:tcW w:w="1935" w:type="dxa"/>
            <w:vAlign w:val="center"/>
          </w:tcPr>
          <w:p w14:paraId="73914366"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rPr>
            </w:pPr>
            <w:r>
              <w:rPr>
                <w:rFonts w:ascii="宋体" w:eastAsia="宋体" w:hAnsi="宋体" w:cs="宋体" w:hint="eastAsia"/>
              </w:rPr>
              <w:t>11.79</w:t>
            </w:r>
          </w:p>
        </w:tc>
      </w:tr>
    </w:tbl>
    <w:p w14:paraId="1EE8DF0A" w14:textId="77777777" w:rsidR="00EA3C86" w:rsidRDefault="0006789C">
      <w:pPr>
        <w:pStyle w:val="affffffffffff1"/>
        <w:framePr w:hSpace="0" w:vSpace="0" w:wrap="auto" w:vAnchor="margin" w:hAnchor="text" w:xAlign="left" w:yAlign="inline"/>
        <w:widowControl w:val="0"/>
        <w:spacing w:beforeLines="50" w:before="120" w:afterLines="50" w:after="120" w:line="360" w:lineRule="auto"/>
        <w:jc w:val="both"/>
        <w:outlineLvl w:val="2"/>
        <w:rPr>
          <w:rFonts w:ascii="黑体" w:eastAsia="黑体" w:hAnsi="黑体" w:cs="宋体"/>
          <w:kern w:val="2"/>
          <w:szCs w:val="24"/>
        </w:rPr>
      </w:pPr>
      <w:r>
        <w:rPr>
          <w:rFonts w:ascii="黑体" w:eastAsia="黑体" w:hAnsi="黑体" w:cs="宋体" w:hint="eastAsia"/>
          <w:kern w:val="2"/>
          <w:szCs w:val="24"/>
        </w:rPr>
        <w:t>A.2.3定值结果</w:t>
      </w:r>
    </w:p>
    <w:p w14:paraId="66C1326F" w14:textId="77777777" w:rsidR="00EA3C86" w:rsidRDefault="0006789C">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按狄克逊或格拉布斯从统计上剔除可疑值，计算全部的原始数据的标准偏差即为定值不确定度，即计算全部数据得到</w:t>
      </w:r>
      <m:oMath>
        <m:sSub>
          <m:sSubPr>
            <m:ctrlPr>
              <w:rPr>
                <w:rFonts w:ascii="Cambria Math" w:eastAsia="宋体" w:hAnsi="Cambria Math" w:cs="宋体" w:hint="eastAsia"/>
                <w:kern w:val="2"/>
                <w:szCs w:val="24"/>
              </w:rPr>
            </m:ctrlPr>
          </m:sSubPr>
          <m:e>
            <m:r>
              <w:rPr>
                <w:rFonts w:ascii="Cambria Math" w:eastAsia="宋体" w:hAnsi="Cambria Math" w:cs="宋体" w:hint="eastAsia"/>
                <w:kern w:val="2"/>
                <w:szCs w:val="24"/>
              </w:rPr>
              <m:t>u</m:t>
            </m:r>
          </m:e>
          <m:sub>
            <m:r>
              <w:rPr>
                <w:rFonts w:ascii="Cambria Math" w:eastAsia="宋体" w:hAnsi="Cambria Math" w:cs="宋体" w:hint="eastAsia"/>
                <w:kern w:val="2"/>
                <w:szCs w:val="24"/>
              </w:rPr>
              <m:t>A</m:t>
            </m:r>
          </m:sub>
        </m:sSub>
      </m:oMath>
      <w:r>
        <w:rPr>
          <w:rFonts w:ascii="宋体" w:eastAsia="宋体" w:hAnsi="宋体" w:cs="宋体" w:hint="eastAsia"/>
          <w:kern w:val="2"/>
          <w:szCs w:val="24"/>
        </w:rPr>
        <w:t>为11.06copies/μL。总评均值即为样本的标准值，即本次定值结果为2.0×10</w:t>
      </w:r>
      <w:r>
        <w:rPr>
          <w:rFonts w:ascii="宋体" w:eastAsia="宋体" w:hAnsi="宋体" w:cs="宋体" w:hint="eastAsia"/>
          <w:kern w:val="2"/>
          <w:szCs w:val="24"/>
          <w:vertAlign w:val="superscript"/>
        </w:rPr>
        <w:t>2</w:t>
      </w:r>
      <w:r>
        <w:rPr>
          <w:rFonts w:ascii="宋体" w:eastAsia="宋体" w:hAnsi="宋体" w:cs="宋体" w:hint="eastAsia"/>
          <w:kern w:val="2"/>
          <w:szCs w:val="24"/>
        </w:rPr>
        <w:t>copies/μL。</w:t>
      </w:r>
    </w:p>
    <w:p w14:paraId="1CB8C82F" w14:textId="77777777" w:rsidR="00EA3C86" w:rsidRDefault="00EA3C86">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p>
    <w:p w14:paraId="77E47036" w14:textId="77777777" w:rsidR="00EA3C86" w:rsidRDefault="00EA3C86">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p>
    <w:p w14:paraId="11B1D037" w14:textId="77777777" w:rsidR="00EA3C86" w:rsidRDefault="00EA3C86">
      <w:pPr>
        <w:pStyle w:val="affffffffffff1"/>
        <w:framePr w:hSpace="0" w:vSpace="0" w:wrap="auto" w:vAnchor="margin" w:hAnchor="text" w:xAlign="left" w:yAlign="inline"/>
        <w:widowControl w:val="0"/>
        <w:spacing w:after="0" w:line="360" w:lineRule="auto"/>
        <w:jc w:val="both"/>
        <w:rPr>
          <w:rFonts w:ascii="宋体" w:eastAsia="宋体" w:hAnsi="宋体" w:cs="宋体"/>
          <w:kern w:val="2"/>
          <w:szCs w:val="24"/>
        </w:rPr>
      </w:pPr>
    </w:p>
    <w:p w14:paraId="6D8D868D" w14:textId="77777777" w:rsidR="00EA3C86" w:rsidRDefault="0006789C">
      <w:pPr>
        <w:pStyle w:val="affffffffffff1"/>
        <w:framePr w:hSpace="0" w:vSpace="0" w:wrap="auto" w:vAnchor="margin" w:hAnchor="text" w:xAlign="left" w:yAlign="inline"/>
        <w:widowControl w:val="0"/>
        <w:spacing w:beforeLines="50" w:before="120" w:afterLines="50" w:after="120" w:line="360" w:lineRule="auto"/>
        <w:jc w:val="both"/>
        <w:outlineLvl w:val="1"/>
        <w:rPr>
          <w:rFonts w:ascii="黑体" w:eastAsia="黑体" w:hAnsi="黑体" w:cs="宋体"/>
          <w:kern w:val="2"/>
          <w:szCs w:val="24"/>
        </w:rPr>
      </w:pPr>
      <w:r>
        <w:rPr>
          <w:rFonts w:ascii="黑体" w:eastAsia="黑体" w:hAnsi="黑体" w:cs="宋体" w:hint="eastAsia"/>
          <w:kern w:val="2"/>
          <w:szCs w:val="24"/>
        </w:rPr>
        <w:t>A.3 结果统计</w:t>
      </w:r>
    </w:p>
    <w:p w14:paraId="696FAE61" w14:textId="77777777" w:rsidR="00EA3C86" w:rsidRDefault="0006789C">
      <w:pPr>
        <w:pStyle w:val="affffffffffff1"/>
        <w:framePr w:hSpace="0" w:vSpace="0" w:wrap="auto" w:vAnchor="margin" w:hAnchor="text" w:xAlign="left" w:yAlign="inline"/>
        <w:widowControl w:val="0"/>
        <w:spacing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lastRenderedPageBreak/>
        <w:t>根据A.2的结果，计算得到合成不确定度及扩展不确定度如下：</w:t>
      </w:r>
    </w:p>
    <w:tbl>
      <w:tblPr>
        <w:tblStyle w:val="affff9"/>
        <w:tblW w:w="0" w:type="auto"/>
        <w:jc w:val="center"/>
        <w:tblLook w:val="04A0" w:firstRow="1" w:lastRow="0" w:firstColumn="1" w:lastColumn="0" w:noHBand="0" w:noVBand="1"/>
      </w:tblPr>
      <w:tblGrid>
        <w:gridCol w:w="2765"/>
        <w:gridCol w:w="2765"/>
        <w:gridCol w:w="2766"/>
      </w:tblGrid>
      <w:tr w:rsidR="00EA3C86" w14:paraId="28BCE01C" w14:textId="77777777">
        <w:trPr>
          <w:jc w:val="center"/>
        </w:trPr>
        <w:tc>
          <w:tcPr>
            <w:tcW w:w="2765" w:type="dxa"/>
            <w:vAlign w:val="center"/>
          </w:tcPr>
          <w:p w14:paraId="7C81B373"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项目</w:t>
            </w:r>
          </w:p>
        </w:tc>
        <w:tc>
          <w:tcPr>
            <w:tcW w:w="2765" w:type="dxa"/>
            <w:vAlign w:val="center"/>
          </w:tcPr>
          <w:p w14:paraId="16CE386B"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合成不确定度（copies/µL）</w:t>
            </w:r>
          </w:p>
        </w:tc>
        <w:tc>
          <w:tcPr>
            <w:tcW w:w="2766" w:type="dxa"/>
            <w:vAlign w:val="center"/>
          </w:tcPr>
          <w:p w14:paraId="00571B3F"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扩展不确定度（copies/µL）</w:t>
            </w:r>
          </w:p>
        </w:tc>
      </w:tr>
      <w:tr w:rsidR="00EA3C86" w14:paraId="47F89DCD" w14:textId="77777777">
        <w:trPr>
          <w:jc w:val="center"/>
        </w:trPr>
        <w:tc>
          <w:tcPr>
            <w:tcW w:w="2765" w:type="dxa"/>
            <w:vAlign w:val="center"/>
          </w:tcPr>
          <w:p w14:paraId="70EE49B1"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甲型流感病毒定值质控物</w:t>
            </w:r>
          </w:p>
        </w:tc>
        <w:tc>
          <w:tcPr>
            <w:tcW w:w="2765" w:type="dxa"/>
            <w:vAlign w:val="center"/>
          </w:tcPr>
          <w:p w14:paraId="008E0A62"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20.02</w:t>
            </w:r>
          </w:p>
        </w:tc>
        <w:tc>
          <w:tcPr>
            <w:tcW w:w="2766" w:type="dxa"/>
            <w:vAlign w:val="center"/>
          </w:tcPr>
          <w:p w14:paraId="64310779"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40.04</w:t>
            </w:r>
          </w:p>
        </w:tc>
      </w:tr>
    </w:tbl>
    <w:p w14:paraId="27CA958B" w14:textId="77777777" w:rsidR="00EA3C86" w:rsidRDefault="0006789C">
      <w:pPr>
        <w:pStyle w:val="affffffffffff1"/>
        <w:framePr w:hSpace="0" w:vSpace="0" w:wrap="auto" w:vAnchor="margin" w:hAnchor="text" w:xAlign="left" w:yAlign="inline"/>
        <w:widowControl w:val="0"/>
        <w:spacing w:before="100" w:beforeAutospacing="1" w:after="0" w:line="360" w:lineRule="auto"/>
        <w:ind w:firstLineChars="200" w:firstLine="420"/>
        <w:jc w:val="both"/>
        <w:rPr>
          <w:rFonts w:ascii="宋体" w:eastAsia="宋体" w:hAnsi="宋体" w:cs="宋体"/>
          <w:kern w:val="2"/>
          <w:szCs w:val="24"/>
        </w:rPr>
      </w:pPr>
      <w:r>
        <w:rPr>
          <w:rFonts w:ascii="宋体" w:eastAsia="宋体" w:hAnsi="宋体" w:cs="宋体" w:hint="eastAsia"/>
          <w:kern w:val="2"/>
          <w:szCs w:val="24"/>
        </w:rPr>
        <w:t>不确定度表示如下：</w:t>
      </w:r>
    </w:p>
    <w:tbl>
      <w:tblPr>
        <w:tblW w:w="4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2422"/>
      </w:tblGrid>
      <w:tr w:rsidR="00EA3C86" w14:paraId="2B74A48D" w14:textId="77777777">
        <w:trPr>
          <w:trHeight w:val="235"/>
          <w:jc w:val="center"/>
        </w:trPr>
        <w:tc>
          <w:tcPr>
            <w:tcW w:w="2510" w:type="dxa"/>
            <w:vAlign w:val="center"/>
          </w:tcPr>
          <w:p w14:paraId="21D7C7B2"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项目</w:t>
            </w:r>
          </w:p>
        </w:tc>
        <w:tc>
          <w:tcPr>
            <w:tcW w:w="2422" w:type="dxa"/>
            <w:vAlign w:val="center"/>
          </w:tcPr>
          <w:p w14:paraId="6E14B51A"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结果（copies/μL）</w:t>
            </w:r>
          </w:p>
        </w:tc>
      </w:tr>
      <w:tr w:rsidR="00EA3C86" w14:paraId="0665D10F" w14:textId="77777777">
        <w:trPr>
          <w:trHeight w:val="264"/>
          <w:jc w:val="center"/>
        </w:trPr>
        <w:tc>
          <w:tcPr>
            <w:tcW w:w="2510" w:type="dxa"/>
            <w:vAlign w:val="center"/>
          </w:tcPr>
          <w:p w14:paraId="34D983AC"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扩展不确定度U（k=2）</w:t>
            </w:r>
          </w:p>
        </w:tc>
        <w:tc>
          <w:tcPr>
            <w:tcW w:w="2422" w:type="dxa"/>
            <w:vAlign w:val="center"/>
          </w:tcPr>
          <w:p w14:paraId="179D3E25"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0.4×10</w:t>
            </w:r>
            <w:r>
              <w:rPr>
                <w:rFonts w:ascii="宋体" w:eastAsia="宋体" w:hAnsi="宋体" w:cs="宋体" w:hint="eastAsia"/>
                <w:kern w:val="2"/>
                <w:szCs w:val="24"/>
                <w:vertAlign w:val="superscript"/>
              </w:rPr>
              <w:t>2</w:t>
            </w:r>
          </w:p>
        </w:tc>
      </w:tr>
      <w:tr w:rsidR="00EA3C86" w14:paraId="5FFD6D09" w14:textId="77777777">
        <w:trPr>
          <w:trHeight w:val="270"/>
          <w:jc w:val="center"/>
        </w:trPr>
        <w:tc>
          <w:tcPr>
            <w:tcW w:w="2510" w:type="dxa"/>
            <w:vAlign w:val="center"/>
          </w:tcPr>
          <w:p w14:paraId="0B11E818"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标准值</w:t>
            </w:r>
          </w:p>
        </w:tc>
        <w:tc>
          <w:tcPr>
            <w:tcW w:w="2422" w:type="dxa"/>
            <w:vAlign w:val="center"/>
          </w:tcPr>
          <w:p w14:paraId="4901AAAC"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2.0×10</w:t>
            </w:r>
            <w:r>
              <w:rPr>
                <w:rFonts w:ascii="宋体" w:eastAsia="宋体" w:hAnsi="宋体" w:cs="宋体" w:hint="eastAsia"/>
                <w:kern w:val="2"/>
                <w:szCs w:val="24"/>
                <w:vertAlign w:val="superscript"/>
              </w:rPr>
              <w:t>2</w:t>
            </w:r>
          </w:p>
        </w:tc>
      </w:tr>
      <w:tr w:rsidR="00EA3C86" w14:paraId="70FACC37" w14:textId="77777777">
        <w:trPr>
          <w:trHeight w:val="270"/>
          <w:jc w:val="center"/>
        </w:trPr>
        <w:tc>
          <w:tcPr>
            <w:tcW w:w="2510" w:type="dxa"/>
            <w:vAlign w:val="center"/>
          </w:tcPr>
          <w:p w14:paraId="184CE955"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标准值±扩展不确定度</w:t>
            </w:r>
          </w:p>
        </w:tc>
        <w:tc>
          <w:tcPr>
            <w:tcW w:w="2422" w:type="dxa"/>
            <w:vAlign w:val="center"/>
          </w:tcPr>
          <w:p w14:paraId="59A02D68" w14:textId="77777777" w:rsidR="00EA3C86" w:rsidRDefault="0006789C">
            <w:pPr>
              <w:pStyle w:val="affffffffffff1"/>
              <w:framePr w:hSpace="0" w:vSpace="0" w:wrap="auto" w:vAnchor="margin" w:hAnchor="text" w:xAlign="left" w:yAlign="inline"/>
              <w:widowControl w:val="0"/>
              <w:spacing w:after="0" w:line="240" w:lineRule="auto"/>
              <w:jc w:val="center"/>
              <w:rPr>
                <w:rFonts w:ascii="宋体" w:eastAsia="宋体" w:hAnsi="宋体" w:cs="宋体"/>
                <w:kern w:val="2"/>
                <w:szCs w:val="24"/>
              </w:rPr>
            </w:pPr>
            <w:r>
              <w:rPr>
                <w:rFonts w:ascii="宋体" w:eastAsia="宋体" w:hAnsi="宋体" w:cs="宋体" w:hint="eastAsia"/>
                <w:kern w:val="2"/>
                <w:szCs w:val="24"/>
              </w:rPr>
              <w:t>（2.0 ± 0.4）×10</w:t>
            </w:r>
            <w:r>
              <w:rPr>
                <w:rFonts w:ascii="宋体" w:eastAsia="宋体" w:hAnsi="宋体" w:cs="宋体" w:hint="eastAsia"/>
                <w:kern w:val="2"/>
                <w:szCs w:val="24"/>
                <w:vertAlign w:val="superscript"/>
              </w:rPr>
              <w:t>2</w:t>
            </w:r>
          </w:p>
        </w:tc>
      </w:tr>
    </w:tbl>
    <w:p w14:paraId="60794739" w14:textId="77777777" w:rsidR="00EA3C86" w:rsidRDefault="00EA3C86">
      <w:pPr>
        <w:pStyle w:val="affffffffffff1"/>
        <w:framePr w:hSpace="0" w:vSpace="0" w:wrap="auto" w:vAnchor="margin" w:hAnchor="text" w:xAlign="left" w:yAlign="inline"/>
        <w:widowControl w:val="0"/>
        <w:spacing w:after="0" w:line="360" w:lineRule="auto"/>
        <w:jc w:val="both"/>
        <w:rPr>
          <w:rFonts w:ascii="宋体" w:eastAsia="宋体" w:hAnsi="宋体" w:cs="宋体"/>
          <w:kern w:val="2"/>
          <w:szCs w:val="24"/>
        </w:rPr>
      </w:pPr>
    </w:p>
    <w:p w14:paraId="27AE4F9E" w14:textId="77777777" w:rsidR="00EA3C86" w:rsidRDefault="00EA3C86">
      <w:pPr>
        <w:pStyle w:val="afffff7"/>
        <w:ind w:firstLineChars="0" w:firstLine="0"/>
        <w:sectPr w:rsidR="00EA3C86">
          <w:pgSz w:w="11906" w:h="16838"/>
          <w:pgMar w:top="567" w:right="1134" w:bottom="1134" w:left="1134" w:header="1418" w:footer="1134" w:gutter="284"/>
          <w:cols w:space="425"/>
          <w:formProt w:val="0"/>
          <w:docGrid w:linePitch="312"/>
        </w:sectPr>
      </w:pPr>
      <w:bookmarkStart w:id="134" w:name="BookMark6"/>
      <w:bookmarkEnd w:id="132"/>
    </w:p>
    <w:bookmarkEnd w:id="134"/>
    <w:p w14:paraId="6531282E" w14:textId="77777777" w:rsidR="00EA3C86" w:rsidRDefault="00EA3C86">
      <w:pPr>
        <w:pStyle w:val="afffffe"/>
        <w:spacing w:before="96" w:after="120"/>
        <w:jc w:val="both"/>
        <w:rPr>
          <w:rFonts w:ascii="宋体" w:eastAsia="宋体" w:hAnsi="宋体" w:cs="宋体"/>
          <w:kern w:val="2"/>
          <w:szCs w:val="24"/>
        </w:rPr>
      </w:pPr>
    </w:p>
    <w:sectPr w:rsidR="00EA3C86">
      <w:pgSz w:w="11906" w:h="16838"/>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08A2" w14:textId="77777777" w:rsidR="007E3618" w:rsidRDefault="007E3618">
      <w:pPr>
        <w:spacing w:line="240" w:lineRule="auto"/>
      </w:pPr>
      <w:r>
        <w:separator/>
      </w:r>
    </w:p>
  </w:endnote>
  <w:endnote w:type="continuationSeparator" w:id="0">
    <w:p w14:paraId="757DE0BB" w14:textId="77777777" w:rsidR="007E3618" w:rsidRDefault="007E3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70D2" w14:textId="77777777" w:rsidR="00EA3C86" w:rsidRDefault="0006789C">
    <w:pPr>
      <w:pStyle w:val="affff0"/>
      <w:jc w:val="left"/>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909F" w14:textId="77777777" w:rsidR="00EA3C86" w:rsidRDefault="00EA3C86">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3FD2" w14:textId="77777777" w:rsidR="00EA3C86" w:rsidRDefault="0006789C">
    <w:pPr>
      <w:pStyle w:val="afffff4"/>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B1C2" w14:textId="77777777" w:rsidR="007E3618" w:rsidRDefault="007E3618">
      <w:pPr>
        <w:spacing w:line="240" w:lineRule="auto"/>
      </w:pPr>
      <w:r>
        <w:separator/>
      </w:r>
    </w:p>
  </w:footnote>
  <w:footnote w:type="continuationSeparator" w:id="0">
    <w:p w14:paraId="35163422" w14:textId="77777777" w:rsidR="007E3618" w:rsidRDefault="007E36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270E" w14:textId="77777777" w:rsidR="00EA3C86" w:rsidRDefault="0006789C">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BAC2" w14:textId="77777777" w:rsidR="00EA3C86" w:rsidRDefault="00EA3C86">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5B9B" w14:textId="65AD5057" w:rsidR="00EA3C86" w:rsidRDefault="0006789C">
    <w:pPr>
      <w:pStyle w:val="afffffc"/>
      <w:ind w:right="105"/>
      <w:jc w:val="left"/>
    </w:pPr>
    <w:r>
      <w:fldChar w:fldCharType="begin"/>
    </w:r>
    <w:r>
      <w:instrText xml:space="preserve"> STYLEREF  标准文件_文件编号  \* MERGEFORMAT </w:instrText>
    </w:r>
    <w:r>
      <w:fldChar w:fldCharType="separate"/>
    </w:r>
    <w:r w:rsidR="009F66DD">
      <w:rPr>
        <w:noProof/>
      </w:rPr>
      <w:t>T/GDMDMA 0002</w:t>
    </w:r>
    <w:r w:rsidR="009F66DD">
      <w:rPr>
        <w:noProof/>
      </w:rPr>
      <w:t>—</w:t>
    </w:r>
    <w:r w:rsidR="009F66DD">
      <w:rPr>
        <w:noProof/>
      </w:rPr>
      <w:t>2021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8D6A" w14:textId="34F7CFB8" w:rsidR="00EA3C86" w:rsidRDefault="0006789C">
    <w:pPr>
      <w:pStyle w:val="afffffc"/>
      <w:ind w:right="105"/>
    </w:pPr>
    <w:r>
      <w:fldChar w:fldCharType="begin"/>
    </w:r>
    <w:r>
      <w:instrText xml:space="preserve"> STYLEREF  标准文件_文件编号  \* MERGEFORMAT </w:instrText>
    </w:r>
    <w:r>
      <w:fldChar w:fldCharType="separate"/>
    </w:r>
    <w:r w:rsidR="009F66DD">
      <w:rPr>
        <w:noProof/>
      </w:rPr>
      <w:t>T/GDMDMA 0002</w:t>
    </w:r>
    <w:r w:rsidR="009F66DD">
      <w:rPr>
        <w:noProof/>
      </w:rPr>
      <w:t>—</w:t>
    </w:r>
    <w:r w:rsidR="009F66DD">
      <w:rPr>
        <w:noProof/>
      </w:rPr>
      <w:t>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3E638C3"/>
    <w:multiLevelType w:val="multilevel"/>
    <w:tmpl w:val="03E638C3"/>
    <w:lvl w:ilvl="0">
      <w:start w:val="1"/>
      <w:numFmt w:val="lowerLetter"/>
      <w:lvlText w:val="%1)"/>
      <w:lvlJc w:val="left"/>
      <w:pPr>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5242845"/>
    <w:multiLevelType w:val="multilevel"/>
    <w:tmpl w:val="1524284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C953118"/>
    <w:multiLevelType w:val="multilevel"/>
    <w:tmpl w:val="1C953118"/>
    <w:lvl w:ilvl="0">
      <w:start w:val="1"/>
      <w:numFmt w:val="lowerLetter"/>
      <w:lvlText w:val="%1)"/>
      <w:lvlJc w:val="left"/>
      <w:pPr>
        <w:ind w:left="780" w:hanging="360"/>
      </w:pPr>
      <w:rPr>
        <w:rFonts w:ascii="Times New Roman" w:hAnsi="Times New Roman" w:cs="Times New Roman" w:hint="default"/>
      </w:rPr>
    </w:lvl>
    <w:lvl w:ilvl="1">
      <w:start w:val="1"/>
      <w:numFmt w:val="decimalEnclosedCircle"/>
      <w:suff w:val="space"/>
      <w:lvlText w:val="%2"/>
      <w:lvlJc w:val="left"/>
      <w:pPr>
        <w:ind w:left="0" w:firstLine="0"/>
      </w:pPr>
      <w:rPr>
        <w:rFonts w:ascii="Times New Roman" w:hAnsi="Times New Roman" w:cs="Times New Roman" w:hint="default"/>
      </w:rPr>
    </w:lvl>
    <w:lvl w:ilvl="2">
      <w:start w:val="1"/>
      <w:numFmt w:val="lowerLetter"/>
      <w:lvlText w:val="%3)"/>
      <w:lvlJc w:val="left"/>
      <w:pPr>
        <w:ind w:left="0" w:firstLine="0"/>
      </w:pPr>
      <w:rPr>
        <w:rFonts w:hint="default"/>
      </w:rPr>
    </w:lvl>
    <w:lvl w:ilvl="3">
      <w:start w:val="1"/>
      <w:numFmt w:val="decimal"/>
      <w:lvlText w:val="%4."/>
      <w:lvlJc w:val="left"/>
      <w:pPr>
        <w:ind w:left="2100" w:hanging="420"/>
      </w:pPr>
      <w:rPr>
        <w:rFonts w:ascii="宋体" w:eastAsia="宋体" w:hAnsi="宋体" w:hint="eastAsia"/>
      </w:rPr>
    </w:lvl>
    <w:lvl w:ilvl="4">
      <w:start w:val="1"/>
      <w:numFmt w:val="lowerLetter"/>
      <w:lvlText w:val="%5)"/>
      <w:lvlJc w:val="left"/>
      <w:pPr>
        <w:ind w:left="2520" w:hanging="420"/>
      </w:pPr>
      <w:rPr>
        <w:rFonts w:ascii="宋体" w:eastAsia="宋体" w:hAnsi="宋体" w:hint="eastAsia"/>
      </w:rPr>
    </w:lvl>
    <w:lvl w:ilvl="5">
      <w:start w:val="1"/>
      <w:numFmt w:val="lowerRoman"/>
      <w:lvlText w:val="%6."/>
      <w:lvlJc w:val="right"/>
      <w:pPr>
        <w:ind w:left="2940" w:hanging="420"/>
      </w:pPr>
      <w:rPr>
        <w:rFonts w:ascii="宋体" w:eastAsia="宋体" w:hAnsi="宋体" w:hint="eastAsia"/>
      </w:rPr>
    </w:lvl>
    <w:lvl w:ilvl="6">
      <w:start w:val="1"/>
      <w:numFmt w:val="decimal"/>
      <w:lvlText w:val="%7."/>
      <w:lvlJc w:val="left"/>
      <w:pPr>
        <w:ind w:left="3360" w:hanging="420"/>
      </w:pPr>
      <w:rPr>
        <w:rFonts w:ascii="宋体" w:eastAsia="宋体" w:hAnsi="宋体" w:hint="eastAsia"/>
      </w:rPr>
    </w:lvl>
    <w:lvl w:ilvl="7">
      <w:start w:val="1"/>
      <w:numFmt w:val="lowerLetter"/>
      <w:lvlText w:val="%8)"/>
      <w:lvlJc w:val="left"/>
      <w:pPr>
        <w:ind w:left="3780" w:hanging="420"/>
      </w:pPr>
      <w:rPr>
        <w:rFonts w:ascii="宋体" w:eastAsia="宋体" w:hAnsi="宋体" w:hint="eastAsia"/>
      </w:rPr>
    </w:lvl>
    <w:lvl w:ilvl="8">
      <w:start w:val="1"/>
      <w:numFmt w:val="lowerRoman"/>
      <w:lvlText w:val="%9."/>
      <w:lvlJc w:val="right"/>
      <w:pPr>
        <w:ind w:left="4200" w:hanging="420"/>
      </w:pPr>
      <w:rPr>
        <w:rFonts w:ascii="宋体" w:eastAsia="宋体" w:hAnsi="宋体" w:hint="eastAsia"/>
      </w:rPr>
    </w:lvl>
  </w:abstractNum>
  <w:abstractNum w:abstractNumId="12"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24A1747F"/>
    <w:multiLevelType w:val="multilevel"/>
    <w:tmpl w:val="24A1747F"/>
    <w:lvl w:ilvl="0">
      <w:start w:val="1"/>
      <w:numFmt w:val="lowerLetter"/>
      <w:lvlText w:val="%1)"/>
      <w:lvlJc w:val="left"/>
      <w:pPr>
        <w:ind w:left="780" w:hanging="360"/>
      </w:pPr>
      <w:rPr>
        <w:rFonts w:hint="default"/>
      </w:rPr>
    </w:lvl>
    <w:lvl w:ilvl="1">
      <w:start w:val="1"/>
      <w:numFmt w:val="decimalEnclosedCircle"/>
      <w:suff w:val="space"/>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15:restartNumberingAfterBreak="0">
    <w:nsid w:val="26CC0D20"/>
    <w:multiLevelType w:val="multilevel"/>
    <w:tmpl w:val="26CC0D20"/>
    <w:lvl w:ilvl="0">
      <w:start w:val="1"/>
      <w:numFmt w:val="lowerLetter"/>
      <w:lvlText w:val="%1)"/>
      <w:lvlJc w:val="left"/>
      <w:pPr>
        <w:ind w:left="780" w:hanging="360"/>
      </w:pPr>
      <w:rPr>
        <w:rFonts w:hint="default"/>
      </w:rPr>
    </w:lvl>
    <w:lvl w:ilvl="1">
      <w:start w:val="1"/>
      <w:numFmt w:val="decimalEnclosedCircle"/>
      <w:suff w:val="space"/>
      <w:lvlText w:val="%2"/>
      <w:lvlJc w:val="left"/>
      <w:pPr>
        <w:ind w:left="0" w:firstLine="0"/>
      </w:pPr>
      <w:rPr>
        <w:rFonts w:hint="default"/>
      </w:rPr>
    </w:lvl>
    <w:lvl w:ilvl="2">
      <w:start w:val="1"/>
      <w:numFmt w:val="lowerLetter"/>
      <w:lvlText w:val="%3)"/>
      <w:lvlJc w:val="left"/>
      <w:pPr>
        <w:ind w:left="284" w:firstLine="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5" w15:restartNumberingAfterBreak="0">
    <w:nsid w:val="29194F3F"/>
    <w:multiLevelType w:val="multilevel"/>
    <w:tmpl w:val="29194F3F"/>
    <w:lvl w:ilvl="0">
      <w:start w:val="1"/>
      <w:numFmt w:val="lowerLetter"/>
      <w:lvlText w:val="%1)"/>
      <w:lvlJc w:val="left"/>
      <w:pPr>
        <w:ind w:left="780" w:hanging="360"/>
      </w:pPr>
      <w:rPr>
        <w:rFonts w:ascii="Times New Roman" w:hAnsi="Times New Roman" w:cs="Times New Roman" w:hint="default"/>
      </w:rPr>
    </w:lvl>
    <w:lvl w:ilvl="1">
      <w:start w:val="1"/>
      <w:numFmt w:val="decimalEnclosedCircle"/>
      <w:suff w:val="space"/>
      <w:lvlText w:val="%2"/>
      <w:lvlJc w:val="left"/>
      <w:pPr>
        <w:ind w:left="0" w:firstLine="0"/>
      </w:pPr>
      <w:rPr>
        <w:rFonts w:ascii="Times New Roman" w:hAnsi="Times New Roman" w:cs="Times New Roman" w:hint="default"/>
      </w:rPr>
    </w:lvl>
    <w:lvl w:ilvl="2">
      <w:start w:val="1"/>
      <w:numFmt w:val="lowerLetter"/>
      <w:lvlText w:val="%3)"/>
      <w:lvlJc w:val="left"/>
      <w:pPr>
        <w:ind w:left="0" w:firstLine="0"/>
      </w:pPr>
      <w:rPr>
        <w:rFonts w:hint="default"/>
      </w:rPr>
    </w:lvl>
    <w:lvl w:ilvl="3">
      <w:start w:val="1"/>
      <w:numFmt w:val="decimal"/>
      <w:lvlText w:val="%4."/>
      <w:lvlJc w:val="left"/>
      <w:pPr>
        <w:ind w:left="2100" w:hanging="420"/>
      </w:pPr>
      <w:rPr>
        <w:rFonts w:ascii="宋体" w:eastAsia="宋体" w:hAnsi="宋体" w:hint="eastAsia"/>
      </w:rPr>
    </w:lvl>
    <w:lvl w:ilvl="4">
      <w:start w:val="1"/>
      <w:numFmt w:val="lowerLetter"/>
      <w:lvlText w:val="%5)"/>
      <w:lvlJc w:val="left"/>
      <w:pPr>
        <w:ind w:left="2520" w:hanging="420"/>
      </w:pPr>
      <w:rPr>
        <w:rFonts w:ascii="宋体" w:eastAsia="宋体" w:hAnsi="宋体" w:hint="eastAsia"/>
      </w:rPr>
    </w:lvl>
    <w:lvl w:ilvl="5">
      <w:start w:val="1"/>
      <w:numFmt w:val="lowerRoman"/>
      <w:lvlText w:val="%6."/>
      <w:lvlJc w:val="right"/>
      <w:pPr>
        <w:ind w:left="2940" w:hanging="420"/>
      </w:pPr>
      <w:rPr>
        <w:rFonts w:ascii="宋体" w:eastAsia="宋体" w:hAnsi="宋体" w:hint="eastAsia"/>
      </w:rPr>
    </w:lvl>
    <w:lvl w:ilvl="6">
      <w:start w:val="1"/>
      <w:numFmt w:val="decimal"/>
      <w:lvlText w:val="%7."/>
      <w:lvlJc w:val="left"/>
      <w:pPr>
        <w:ind w:left="3360" w:hanging="420"/>
      </w:pPr>
      <w:rPr>
        <w:rFonts w:ascii="宋体" w:eastAsia="宋体" w:hAnsi="宋体" w:hint="eastAsia"/>
      </w:rPr>
    </w:lvl>
    <w:lvl w:ilvl="7">
      <w:start w:val="1"/>
      <w:numFmt w:val="lowerLetter"/>
      <w:lvlText w:val="%8)"/>
      <w:lvlJc w:val="left"/>
      <w:pPr>
        <w:ind w:left="3780" w:hanging="420"/>
      </w:pPr>
      <w:rPr>
        <w:rFonts w:ascii="宋体" w:eastAsia="宋体" w:hAnsi="宋体" w:hint="eastAsia"/>
      </w:rPr>
    </w:lvl>
    <w:lvl w:ilvl="8">
      <w:start w:val="1"/>
      <w:numFmt w:val="lowerRoman"/>
      <w:lvlText w:val="%9."/>
      <w:lvlJc w:val="right"/>
      <w:pPr>
        <w:ind w:left="4200" w:hanging="420"/>
      </w:pPr>
      <w:rPr>
        <w:rFonts w:ascii="宋体" w:eastAsia="宋体" w:hAnsi="宋体" w:hint="eastAsia"/>
      </w:rPr>
    </w:lvl>
  </w:abstractNum>
  <w:abstractNum w:abstractNumId="16"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15:restartNumberingAfterBreak="0">
    <w:nsid w:val="2C5A39B2"/>
    <w:multiLevelType w:val="multilevel"/>
    <w:tmpl w:val="2C5A39B2"/>
    <w:lvl w:ilvl="0">
      <w:start w:val="1"/>
      <w:numFmt w:val="lowerLetter"/>
      <w:lvlText w:val="%1)"/>
      <w:lvlJc w:val="left"/>
      <w:pPr>
        <w:ind w:left="780" w:hanging="360"/>
      </w:pPr>
      <w:rPr>
        <w:rFonts w:ascii="Times New Roman" w:hAnsi="Times New Roman" w:cs="Times New Roman" w:hint="default"/>
      </w:rPr>
    </w:lvl>
    <w:lvl w:ilvl="1">
      <w:start w:val="1"/>
      <w:numFmt w:val="decimalEnclosedCircle"/>
      <w:suff w:val="space"/>
      <w:lvlText w:val="%2"/>
      <w:lvlJc w:val="left"/>
      <w:pPr>
        <w:ind w:left="0" w:firstLine="0"/>
      </w:pPr>
      <w:rPr>
        <w:rFonts w:ascii="Times New Roman" w:hAnsi="Times New Roman" w:cs="Times New Roman" w:hint="default"/>
      </w:rPr>
    </w:lvl>
    <w:lvl w:ilvl="2">
      <w:start w:val="1"/>
      <w:numFmt w:val="lowerLetter"/>
      <w:lvlText w:val="%3)"/>
      <w:lvlJc w:val="left"/>
      <w:pPr>
        <w:ind w:left="0" w:firstLine="0"/>
      </w:pPr>
      <w:rPr>
        <w:rFonts w:hint="default"/>
      </w:rPr>
    </w:lvl>
    <w:lvl w:ilvl="3">
      <w:start w:val="1"/>
      <w:numFmt w:val="decimal"/>
      <w:lvlText w:val="%4."/>
      <w:lvlJc w:val="left"/>
      <w:pPr>
        <w:ind w:left="2100" w:hanging="420"/>
      </w:pPr>
      <w:rPr>
        <w:rFonts w:ascii="宋体" w:eastAsia="宋体" w:hAnsi="宋体" w:hint="eastAsia"/>
      </w:rPr>
    </w:lvl>
    <w:lvl w:ilvl="4">
      <w:start w:val="1"/>
      <w:numFmt w:val="lowerLetter"/>
      <w:lvlText w:val="%5)"/>
      <w:lvlJc w:val="left"/>
      <w:pPr>
        <w:ind w:left="2520" w:hanging="420"/>
      </w:pPr>
      <w:rPr>
        <w:rFonts w:ascii="宋体" w:eastAsia="宋体" w:hAnsi="宋体" w:hint="eastAsia"/>
      </w:rPr>
    </w:lvl>
    <w:lvl w:ilvl="5">
      <w:start w:val="1"/>
      <w:numFmt w:val="lowerRoman"/>
      <w:lvlText w:val="%6."/>
      <w:lvlJc w:val="right"/>
      <w:pPr>
        <w:ind w:left="2940" w:hanging="420"/>
      </w:pPr>
      <w:rPr>
        <w:rFonts w:ascii="宋体" w:eastAsia="宋体" w:hAnsi="宋体" w:hint="eastAsia"/>
      </w:rPr>
    </w:lvl>
    <w:lvl w:ilvl="6">
      <w:start w:val="1"/>
      <w:numFmt w:val="decimal"/>
      <w:lvlText w:val="%7."/>
      <w:lvlJc w:val="left"/>
      <w:pPr>
        <w:ind w:left="3360" w:hanging="420"/>
      </w:pPr>
      <w:rPr>
        <w:rFonts w:ascii="宋体" w:eastAsia="宋体" w:hAnsi="宋体" w:hint="eastAsia"/>
      </w:rPr>
    </w:lvl>
    <w:lvl w:ilvl="7">
      <w:start w:val="1"/>
      <w:numFmt w:val="lowerLetter"/>
      <w:lvlText w:val="%8)"/>
      <w:lvlJc w:val="left"/>
      <w:pPr>
        <w:ind w:left="3780" w:hanging="420"/>
      </w:pPr>
      <w:rPr>
        <w:rFonts w:ascii="宋体" w:eastAsia="宋体" w:hAnsi="宋体" w:hint="eastAsia"/>
      </w:rPr>
    </w:lvl>
    <w:lvl w:ilvl="8">
      <w:start w:val="1"/>
      <w:numFmt w:val="lowerRoman"/>
      <w:lvlText w:val="%9."/>
      <w:lvlJc w:val="right"/>
      <w:pPr>
        <w:ind w:left="4200" w:hanging="420"/>
      </w:pPr>
      <w:rPr>
        <w:rFonts w:ascii="宋体" w:eastAsia="宋体" w:hAnsi="宋体" w:hint="eastAsia"/>
      </w:rPr>
    </w:lvl>
  </w:abstractNum>
  <w:abstractNum w:abstractNumId="18" w15:restartNumberingAfterBreak="0">
    <w:nsid w:val="2E663C8D"/>
    <w:multiLevelType w:val="multilevel"/>
    <w:tmpl w:val="2E663C8D"/>
    <w:lvl w:ilvl="0">
      <w:start w:val="1"/>
      <w:numFmt w:val="lowerLetter"/>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9"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0" w15:restartNumberingAfterBreak="0">
    <w:nsid w:val="40537956"/>
    <w:multiLevelType w:val="multilevel"/>
    <w:tmpl w:val="40537956"/>
    <w:lvl w:ilvl="0">
      <w:start w:val="1"/>
      <w:numFmt w:val="lowerLetter"/>
      <w:lvlText w:val="%1)"/>
      <w:lvlJc w:val="left"/>
      <w:pPr>
        <w:ind w:left="780" w:hanging="360"/>
      </w:pPr>
      <w:rPr>
        <w:rFonts w:hint="default"/>
      </w:rPr>
    </w:lvl>
    <w:lvl w:ilvl="1">
      <w:start w:val="1"/>
      <w:numFmt w:val="decimalEnclosedCircle"/>
      <w:suff w:val="space"/>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1" w15:restartNumberingAfterBreak="0">
    <w:nsid w:val="41B916B0"/>
    <w:multiLevelType w:val="multilevel"/>
    <w:tmpl w:val="41B916B0"/>
    <w:lvl w:ilvl="0">
      <w:start w:val="1"/>
      <w:numFmt w:val="lowerLetter"/>
      <w:lvlText w:val="%1)"/>
      <w:lvlJc w:val="left"/>
      <w:pPr>
        <w:ind w:left="785" w:hanging="360"/>
      </w:pPr>
      <w:rPr>
        <w:rFonts w:ascii="Times New Roman" w:hAnsi="Times New Roman" w:cs="Times New Roman" w:hint="default"/>
      </w:rPr>
    </w:lvl>
    <w:lvl w:ilvl="1">
      <w:start w:val="1"/>
      <w:numFmt w:val="decimalEnclosedCircle"/>
      <w:suff w:val="space"/>
      <w:lvlText w:val="%2"/>
      <w:lvlJc w:val="left"/>
      <w:pPr>
        <w:ind w:left="5" w:firstLine="0"/>
      </w:pPr>
      <w:rPr>
        <w:rFonts w:ascii="Times New Roman" w:hAnsi="Times New Roman" w:cs="Times New Roman" w:hint="default"/>
      </w:rPr>
    </w:lvl>
    <w:lvl w:ilvl="2">
      <w:start w:val="1"/>
      <w:numFmt w:val="decimal"/>
      <w:suff w:val="space"/>
      <w:lvlText w:val="%3)"/>
      <w:lvlJc w:val="left"/>
      <w:pPr>
        <w:ind w:left="5" w:firstLine="0"/>
      </w:pPr>
      <w:rPr>
        <w:rFonts w:ascii="Times New Roman" w:hAnsi="Times New Roman" w:cs="Times New Roman" w:hint="default"/>
      </w:rPr>
    </w:lvl>
    <w:lvl w:ilvl="3">
      <w:start w:val="1"/>
      <w:numFmt w:val="decimal"/>
      <w:lvlText w:val="%4."/>
      <w:lvlJc w:val="left"/>
      <w:pPr>
        <w:ind w:left="2105" w:hanging="420"/>
      </w:pPr>
      <w:rPr>
        <w:rFonts w:ascii="宋体" w:eastAsia="宋体" w:hAnsi="宋体" w:hint="eastAsia"/>
      </w:rPr>
    </w:lvl>
    <w:lvl w:ilvl="4">
      <w:start w:val="1"/>
      <w:numFmt w:val="lowerLetter"/>
      <w:lvlText w:val="%5)"/>
      <w:lvlJc w:val="left"/>
      <w:pPr>
        <w:ind w:left="2525" w:hanging="420"/>
      </w:pPr>
      <w:rPr>
        <w:rFonts w:ascii="宋体" w:eastAsia="宋体" w:hAnsi="宋体" w:hint="eastAsia"/>
      </w:rPr>
    </w:lvl>
    <w:lvl w:ilvl="5">
      <w:start w:val="1"/>
      <w:numFmt w:val="lowerRoman"/>
      <w:lvlText w:val="%6."/>
      <w:lvlJc w:val="right"/>
      <w:pPr>
        <w:ind w:left="2945" w:hanging="420"/>
      </w:pPr>
      <w:rPr>
        <w:rFonts w:ascii="宋体" w:eastAsia="宋体" w:hAnsi="宋体" w:hint="eastAsia"/>
      </w:rPr>
    </w:lvl>
    <w:lvl w:ilvl="6">
      <w:start w:val="1"/>
      <w:numFmt w:val="decimal"/>
      <w:lvlText w:val="%7."/>
      <w:lvlJc w:val="left"/>
      <w:pPr>
        <w:ind w:left="3365" w:hanging="420"/>
      </w:pPr>
      <w:rPr>
        <w:rFonts w:ascii="宋体" w:eastAsia="宋体" w:hAnsi="宋体" w:hint="eastAsia"/>
      </w:rPr>
    </w:lvl>
    <w:lvl w:ilvl="7">
      <w:start w:val="1"/>
      <w:numFmt w:val="lowerLetter"/>
      <w:lvlText w:val="%8)"/>
      <w:lvlJc w:val="left"/>
      <w:pPr>
        <w:ind w:left="3785" w:hanging="420"/>
      </w:pPr>
      <w:rPr>
        <w:rFonts w:ascii="宋体" w:eastAsia="宋体" w:hAnsi="宋体" w:hint="eastAsia"/>
      </w:rPr>
    </w:lvl>
    <w:lvl w:ilvl="8">
      <w:start w:val="1"/>
      <w:numFmt w:val="lowerRoman"/>
      <w:lvlText w:val="%9."/>
      <w:lvlJc w:val="right"/>
      <w:pPr>
        <w:ind w:left="4205" w:hanging="420"/>
      </w:pPr>
      <w:rPr>
        <w:rFonts w:ascii="宋体" w:eastAsia="宋体" w:hAnsi="宋体" w:hint="eastAsia"/>
      </w:rPr>
    </w:lvl>
  </w:abstractNum>
  <w:abstractNum w:abstractNumId="2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4ADC1B6B"/>
    <w:multiLevelType w:val="multilevel"/>
    <w:tmpl w:val="4ADC1B6B"/>
    <w:lvl w:ilvl="0">
      <w:start w:val="1"/>
      <w:numFmt w:val="lowerLetter"/>
      <w:lvlText w:val="%1)"/>
      <w:lvlJc w:val="left"/>
      <w:pPr>
        <w:ind w:left="780" w:hanging="360"/>
      </w:pPr>
      <w:rPr>
        <w:rFonts w:hint="default"/>
      </w:rPr>
    </w:lvl>
    <w:lvl w:ilvl="1">
      <w:start w:val="1"/>
      <w:numFmt w:val="decimalEnclosedCircle"/>
      <w:suff w:val="space"/>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7" w15:restartNumberingAfterBreak="0">
    <w:nsid w:val="53942DB9"/>
    <w:multiLevelType w:val="multilevel"/>
    <w:tmpl w:val="53942DB9"/>
    <w:lvl w:ilvl="0">
      <w:start w:val="1"/>
      <w:numFmt w:val="lowerLetter"/>
      <w:lvlText w:val="%1)"/>
      <w:lvlJc w:val="left"/>
      <w:pPr>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9" w15:restartNumberingAfterBreak="0">
    <w:nsid w:val="549D5108"/>
    <w:multiLevelType w:val="multilevel"/>
    <w:tmpl w:val="549D5108"/>
    <w:lvl w:ilvl="0">
      <w:start w:val="1"/>
      <w:numFmt w:val="lowerLetter"/>
      <w:lvlText w:val="%1)"/>
      <w:lvlJc w:val="left"/>
      <w:pPr>
        <w:ind w:left="780" w:hanging="360"/>
      </w:pPr>
      <w:rPr>
        <w:rFonts w:ascii="Times New Roman" w:hAnsi="Times New Roman" w:cs="Times New Roman" w:hint="default"/>
      </w:rPr>
    </w:lvl>
    <w:lvl w:ilvl="1">
      <w:start w:val="1"/>
      <w:numFmt w:val="decimalEnclosedCircle"/>
      <w:suff w:val="space"/>
      <w:lvlText w:val="%2"/>
      <w:lvlJc w:val="left"/>
      <w:pPr>
        <w:ind w:left="0" w:firstLine="0"/>
      </w:pPr>
      <w:rPr>
        <w:rFonts w:ascii="Times New Roman" w:hAnsi="Times New Roman" w:cs="Times New Roman" w:hint="default"/>
      </w:rPr>
    </w:lvl>
    <w:lvl w:ilvl="2">
      <w:start w:val="1"/>
      <w:numFmt w:val="lowerLetter"/>
      <w:lvlText w:val="%3)"/>
      <w:lvlJc w:val="left"/>
      <w:pPr>
        <w:ind w:left="0" w:firstLine="0"/>
      </w:pPr>
      <w:rPr>
        <w:rFonts w:hint="default"/>
      </w:rPr>
    </w:lvl>
    <w:lvl w:ilvl="3">
      <w:start w:val="1"/>
      <w:numFmt w:val="decimal"/>
      <w:lvlText w:val="%4."/>
      <w:lvlJc w:val="left"/>
      <w:pPr>
        <w:ind w:left="2100" w:hanging="420"/>
      </w:pPr>
      <w:rPr>
        <w:rFonts w:ascii="宋体" w:eastAsia="宋体" w:hAnsi="宋体" w:hint="eastAsia"/>
      </w:rPr>
    </w:lvl>
    <w:lvl w:ilvl="4">
      <w:start w:val="1"/>
      <w:numFmt w:val="lowerLetter"/>
      <w:lvlText w:val="%5)"/>
      <w:lvlJc w:val="left"/>
      <w:pPr>
        <w:ind w:left="2520" w:hanging="420"/>
      </w:pPr>
      <w:rPr>
        <w:rFonts w:ascii="宋体" w:eastAsia="宋体" w:hAnsi="宋体" w:hint="eastAsia"/>
      </w:rPr>
    </w:lvl>
    <w:lvl w:ilvl="5">
      <w:start w:val="1"/>
      <w:numFmt w:val="lowerRoman"/>
      <w:lvlText w:val="%6."/>
      <w:lvlJc w:val="right"/>
      <w:pPr>
        <w:ind w:left="2940" w:hanging="420"/>
      </w:pPr>
      <w:rPr>
        <w:rFonts w:ascii="宋体" w:eastAsia="宋体" w:hAnsi="宋体" w:hint="eastAsia"/>
      </w:rPr>
    </w:lvl>
    <w:lvl w:ilvl="6">
      <w:start w:val="1"/>
      <w:numFmt w:val="decimal"/>
      <w:lvlText w:val="%7."/>
      <w:lvlJc w:val="left"/>
      <w:pPr>
        <w:ind w:left="3360" w:hanging="420"/>
      </w:pPr>
      <w:rPr>
        <w:rFonts w:ascii="宋体" w:eastAsia="宋体" w:hAnsi="宋体" w:hint="eastAsia"/>
      </w:rPr>
    </w:lvl>
    <w:lvl w:ilvl="7">
      <w:start w:val="1"/>
      <w:numFmt w:val="lowerLetter"/>
      <w:lvlText w:val="%8)"/>
      <w:lvlJc w:val="left"/>
      <w:pPr>
        <w:ind w:left="3780" w:hanging="420"/>
      </w:pPr>
      <w:rPr>
        <w:rFonts w:ascii="宋体" w:eastAsia="宋体" w:hAnsi="宋体" w:hint="eastAsia"/>
      </w:rPr>
    </w:lvl>
    <w:lvl w:ilvl="8">
      <w:start w:val="1"/>
      <w:numFmt w:val="lowerRoman"/>
      <w:lvlText w:val="%9."/>
      <w:lvlJc w:val="right"/>
      <w:pPr>
        <w:ind w:left="4200" w:hanging="420"/>
      </w:pPr>
      <w:rPr>
        <w:rFonts w:ascii="宋体" w:eastAsia="宋体" w:hAnsi="宋体" w:hint="eastAsia"/>
      </w:rPr>
    </w:lvl>
  </w:abstractNum>
  <w:abstractNum w:abstractNumId="30"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5DE733A5"/>
    <w:multiLevelType w:val="multilevel"/>
    <w:tmpl w:val="5DE733A5"/>
    <w:lvl w:ilvl="0">
      <w:start w:val="1"/>
      <w:numFmt w:val="decimal"/>
      <w:lvlText w:val="%1)"/>
      <w:lvlJc w:val="left"/>
      <w:pPr>
        <w:ind w:left="780" w:hanging="360"/>
      </w:pPr>
      <w:rPr>
        <w:rFonts w:hint="default"/>
      </w:rPr>
    </w:lvl>
    <w:lvl w:ilvl="1">
      <w:start w:val="1"/>
      <w:numFmt w:val="decimalEnclosedCircle"/>
      <w:suff w:val="space"/>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4"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5"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7"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9"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2"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3"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4" w15:restartNumberingAfterBreak="0">
    <w:nsid w:val="712A29F0"/>
    <w:multiLevelType w:val="multilevel"/>
    <w:tmpl w:val="712A29F0"/>
    <w:lvl w:ilvl="0">
      <w:start w:val="1"/>
      <w:numFmt w:val="lowerLetter"/>
      <w:lvlText w:val="%1)"/>
      <w:lvlJc w:val="left"/>
      <w:pPr>
        <w:ind w:left="780" w:hanging="360"/>
      </w:pPr>
      <w:rPr>
        <w:rFonts w:ascii="Times New Roman" w:hAnsi="Times New Roman" w:cs="Times New Roman" w:hint="default"/>
      </w:rPr>
    </w:lvl>
    <w:lvl w:ilvl="1">
      <w:start w:val="1"/>
      <w:numFmt w:val="decimalEnclosedCircle"/>
      <w:suff w:val="space"/>
      <w:lvlText w:val="%2"/>
      <w:lvlJc w:val="left"/>
      <w:pPr>
        <w:ind w:left="0" w:firstLine="0"/>
      </w:pPr>
      <w:rPr>
        <w:rFonts w:ascii="Times New Roman" w:hAnsi="Times New Roman" w:cs="Times New Roman" w:hint="default"/>
      </w:rPr>
    </w:lvl>
    <w:lvl w:ilvl="2">
      <w:start w:val="1"/>
      <w:numFmt w:val="lowerLetter"/>
      <w:lvlText w:val="%3)"/>
      <w:lvlJc w:val="left"/>
      <w:pPr>
        <w:ind w:left="0" w:firstLine="0"/>
      </w:pPr>
      <w:rPr>
        <w:rFonts w:hint="default"/>
      </w:rPr>
    </w:lvl>
    <w:lvl w:ilvl="3">
      <w:start w:val="1"/>
      <w:numFmt w:val="decimal"/>
      <w:lvlText w:val="%4."/>
      <w:lvlJc w:val="left"/>
      <w:pPr>
        <w:ind w:left="2100" w:hanging="420"/>
      </w:pPr>
      <w:rPr>
        <w:rFonts w:ascii="宋体" w:eastAsia="宋体" w:hAnsi="宋体" w:hint="eastAsia"/>
      </w:rPr>
    </w:lvl>
    <w:lvl w:ilvl="4">
      <w:start w:val="1"/>
      <w:numFmt w:val="lowerLetter"/>
      <w:lvlText w:val="%5)"/>
      <w:lvlJc w:val="left"/>
      <w:pPr>
        <w:ind w:left="2520" w:hanging="420"/>
      </w:pPr>
      <w:rPr>
        <w:rFonts w:ascii="宋体" w:eastAsia="宋体" w:hAnsi="宋体" w:hint="eastAsia"/>
      </w:rPr>
    </w:lvl>
    <w:lvl w:ilvl="5">
      <w:start w:val="1"/>
      <w:numFmt w:val="lowerRoman"/>
      <w:lvlText w:val="%6."/>
      <w:lvlJc w:val="right"/>
      <w:pPr>
        <w:ind w:left="2940" w:hanging="420"/>
      </w:pPr>
      <w:rPr>
        <w:rFonts w:ascii="宋体" w:eastAsia="宋体" w:hAnsi="宋体" w:hint="eastAsia"/>
      </w:rPr>
    </w:lvl>
    <w:lvl w:ilvl="6">
      <w:start w:val="1"/>
      <w:numFmt w:val="decimal"/>
      <w:lvlText w:val="%7."/>
      <w:lvlJc w:val="left"/>
      <w:pPr>
        <w:ind w:left="3360" w:hanging="420"/>
      </w:pPr>
      <w:rPr>
        <w:rFonts w:ascii="宋体" w:eastAsia="宋体" w:hAnsi="宋体" w:hint="eastAsia"/>
      </w:rPr>
    </w:lvl>
    <w:lvl w:ilvl="7">
      <w:start w:val="1"/>
      <w:numFmt w:val="lowerLetter"/>
      <w:lvlText w:val="%8)"/>
      <w:lvlJc w:val="left"/>
      <w:pPr>
        <w:ind w:left="3780" w:hanging="420"/>
      </w:pPr>
      <w:rPr>
        <w:rFonts w:ascii="宋体" w:eastAsia="宋体" w:hAnsi="宋体" w:hint="eastAsia"/>
      </w:rPr>
    </w:lvl>
    <w:lvl w:ilvl="8">
      <w:start w:val="1"/>
      <w:numFmt w:val="lowerRoman"/>
      <w:lvlText w:val="%9."/>
      <w:lvlJc w:val="right"/>
      <w:pPr>
        <w:ind w:left="4200" w:hanging="420"/>
      </w:pPr>
      <w:rPr>
        <w:rFonts w:ascii="宋体" w:eastAsia="宋体" w:hAnsi="宋体" w:hint="eastAsia"/>
      </w:rPr>
    </w:lvl>
  </w:abstractNum>
  <w:abstractNum w:abstractNumId="45"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781D5376"/>
    <w:multiLevelType w:val="multilevel"/>
    <w:tmpl w:val="781D5376"/>
    <w:lvl w:ilvl="0">
      <w:start w:val="1"/>
      <w:numFmt w:val="lowerLetter"/>
      <w:lvlText w:val="%1)"/>
      <w:lvlJc w:val="left"/>
      <w:pPr>
        <w:ind w:left="780" w:hanging="360"/>
      </w:pPr>
      <w:rPr>
        <w:rFonts w:hint="default"/>
      </w:rPr>
    </w:lvl>
    <w:lvl w:ilvl="1">
      <w:start w:val="1"/>
      <w:numFmt w:val="decimalEnclosedCircle"/>
      <w:suff w:val="space"/>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7" w15:restartNumberingAfterBreak="0">
    <w:nsid w:val="7DB142FA"/>
    <w:multiLevelType w:val="multilevel"/>
    <w:tmpl w:val="7DB142FA"/>
    <w:lvl w:ilvl="0">
      <w:start w:val="1"/>
      <w:numFmt w:val="lowerLetter"/>
      <w:lvlText w:val="%1)"/>
      <w:lvlJc w:val="left"/>
      <w:pPr>
        <w:ind w:left="780" w:hanging="360"/>
      </w:pPr>
      <w:rPr>
        <w:rFonts w:ascii="Times New Roman" w:hAnsi="Times New Roman" w:cs="Times New Roman" w:hint="default"/>
      </w:rPr>
    </w:lvl>
    <w:lvl w:ilvl="1">
      <w:start w:val="1"/>
      <w:numFmt w:val="decimal"/>
      <w:lvlText w:val="%2)"/>
      <w:lvlJc w:val="left"/>
      <w:pPr>
        <w:ind w:left="0" w:firstLine="0"/>
      </w:pPr>
      <w:rPr>
        <w:rFonts w:hint="default"/>
      </w:rPr>
    </w:lvl>
    <w:lvl w:ilvl="2">
      <w:start w:val="1"/>
      <w:numFmt w:val="decimal"/>
      <w:suff w:val="space"/>
      <w:lvlText w:val="（%3）"/>
      <w:lvlJc w:val="left"/>
      <w:pPr>
        <w:ind w:left="0" w:firstLine="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abstractNumId w:val="0"/>
  </w:num>
  <w:num w:numId="2">
    <w:abstractNumId w:val="41"/>
  </w:num>
  <w:num w:numId="3">
    <w:abstractNumId w:val="6"/>
  </w:num>
  <w:num w:numId="4">
    <w:abstractNumId w:val="37"/>
  </w:num>
  <w:num w:numId="5">
    <w:abstractNumId w:val="31"/>
  </w:num>
  <w:num w:numId="6">
    <w:abstractNumId w:val="23"/>
  </w:num>
  <w:num w:numId="7">
    <w:abstractNumId w:val="10"/>
  </w:num>
  <w:num w:numId="8">
    <w:abstractNumId w:val="4"/>
  </w:num>
  <w:num w:numId="9">
    <w:abstractNumId w:val="12"/>
  </w:num>
  <w:num w:numId="10">
    <w:abstractNumId w:val="28"/>
  </w:num>
  <w:num w:numId="11">
    <w:abstractNumId w:val="39"/>
  </w:num>
  <w:num w:numId="12">
    <w:abstractNumId w:val="19"/>
  </w:num>
  <w:num w:numId="13">
    <w:abstractNumId w:val="22"/>
  </w:num>
  <w:num w:numId="14">
    <w:abstractNumId w:val="9"/>
  </w:num>
  <w:num w:numId="15">
    <w:abstractNumId w:val="32"/>
  </w:num>
  <w:num w:numId="16">
    <w:abstractNumId w:val="35"/>
  </w:num>
  <w:num w:numId="17">
    <w:abstractNumId w:val="30"/>
  </w:num>
  <w:num w:numId="18">
    <w:abstractNumId w:val="43"/>
  </w:num>
  <w:num w:numId="19">
    <w:abstractNumId w:val="26"/>
  </w:num>
  <w:num w:numId="20">
    <w:abstractNumId w:val="2"/>
  </w:num>
  <w:num w:numId="21">
    <w:abstractNumId w:val="16"/>
  </w:num>
  <w:num w:numId="22">
    <w:abstractNumId w:val="45"/>
  </w:num>
  <w:num w:numId="23">
    <w:abstractNumId w:val="34"/>
  </w:num>
  <w:num w:numId="24">
    <w:abstractNumId w:val="7"/>
  </w:num>
  <w:num w:numId="25">
    <w:abstractNumId w:val="40"/>
  </w:num>
  <w:num w:numId="26">
    <w:abstractNumId w:val="42"/>
  </w:num>
  <w:num w:numId="27">
    <w:abstractNumId w:val="3"/>
  </w:num>
  <w:num w:numId="28">
    <w:abstractNumId w:val="5"/>
  </w:num>
  <w:num w:numId="29">
    <w:abstractNumId w:val="25"/>
  </w:num>
  <w:num w:numId="30">
    <w:abstractNumId w:val="38"/>
  </w:num>
  <w:num w:numId="31">
    <w:abstractNumId w:val="3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8"/>
  </w:num>
  <w:num w:numId="35">
    <w:abstractNumId w:val="29"/>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47"/>
  </w:num>
  <w:num w:numId="39">
    <w:abstractNumId w:val="11"/>
  </w:num>
  <w:num w:numId="40">
    <w:abstractNumId w:val="17"/>
  </w:num>
  <w:num w:numId="41">
    <w:abstractNumId w:val="24"/>
  </w:num>
  <w:num w:numId="42">
    <w:abstractNumId w:val="13"/>
  </w:num>
  <w:num w:numId="43">
    <w:abstractNumId w:val="46"/>
  </w:num>
  <w:num w:numId="44">
    <w:abstractNumId w:val="20"/>
  </w:num>
  <w:num w:numId="45">
    <w:abstractNumId w:val="33"/>
  </w:num>
  <w:num w:numId="46">
    <w:abstractNumId w:val="14"/>
  </w:num>
  <w:num w:numId="47">
    <w:abstractNumId w:val="27"/>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attachedTemplate r:id="rId1"/>
  <w:documentProtection w:edit="forms" w:enforcement="1" w:cryptProviderType="rsaAES" w:cryptAlgorithmClass="hash" w:cryptAlgorithmType="typeAny" w:cryptAlgorithmSid="14" w:cryptSpinCount="100000" w:hash="CyV3UXTxKKlEojEMSGQSFqIWZHvhHm/FUHErO8brBU+RDzBk8m0MoCyS3xt/w8A0WlRQ2K9I2aCSqGD1mnWDig==" w:salt="hdHML3+4LtUCw8SO41EsC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7A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667"/>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89C"/>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5C62"/>
    <w:rsid w:val="00137565"/>
    <w:rsid w:val="00141114"/>
    <w:rsid w:val="00142969"/>
    <w:rsid w:val="001446C2"/>
    <w:rsid w:val="00144EA1"/>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0C2"/>
    <w:rsid w:val="0022730D"/>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7CEC"/>
    <w:rsid w:val="003331E4"/>
    <w:rsid w:val="00336C64"/>
    <w:rsid w:val="00337162"/>
    <w:rsid w:val="0034194F"/>
    <w:rsid w:val="00344605"/>
    <w:rsid w:val="00345A1D"/>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A98"/>
    <w:rsid w:val="003E1C53"/>
    <w:rsid w:val="003E2A69"/>
    <w:rsid w:val="003E2D49"/>
    <w:rsid w:val="003E2FD4"/>
    <w:rsid w:val="003E49F6"/>
    <w:rsid w:val="003E660F"/>
    <w:rsid w:val="003F0841"/>
    <w:rsid w:val="003F23D3"/>
    <w:rsid w:val="003F3F08"/>
    <w:rsid w:val="003F49F1"/>
    <w:rsid w:val="003F6272"/>
    <w:rsid w:val="004004AA"/>
    <w:rsid w:val="00400E72"/>
    <w:rsid w:val="0040124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97D"/>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6E8B"/>
    <w:rsid w:val="004F3507"/>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2D7"/>
    <w:rsid w:val="00581802"/>
    <w:rsid w:val="0058227F"/>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E7EF4"/>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5EBA"/>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B72"/>
    <w:rsid w:val="006840A6"/>
    <w:rsid w:val="006850CD"/>
    <w:rsid w:val="00685AAB"/>
    <w:rsid w:val="006A07AA"/>
    <w:rsid w:val="006A1BDB"/>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6CCB"/>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68DE"/>
    <w:rsid w:val="00727FA2"/>
    <w:rsid w:val="007322D9"/>
    <w:rsid w:val="00732BC0"/>
    <w:rsid w:val="00735B2E"/>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009"/>
    <w:rsid w:val="007953E6"/>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C6571"/>
    <w:rsid w:val="007D06C4"/>
    <w:rsid w:val="007D1352"/>
    <w:rsid w:val="007D2508"/>
    <w:rsid w:val="007D346A"/>
    <w:rsid w:val="007D5C42"/>
    <w:rsid w:val="007D6518"/>
    <w:rsid w:val="007D74FB"/>
    <w:rsid w:val="007D76BD"/>
    <w:rsid w:val="007E0BF1"/>
    <w:rsid w:val="007E3618"/>
    <w:rsid w:val="007F07A4"/>
    <w:rsid w:val="007F0ED8"/>
    <w:rsid w:val="007F0F63"/>
    <w:rsid w:val="007F75CE"/>
    <w:rsid w:val="008007A9"/>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CCE"/>
    <w:rsid w:val="008209E6"/>
    <w:rsid w:val="00823218"/>
    <w:rsid w:val="00823303"/>
    <w:rsid w:val="008233B2"/>
    <w:rsid w:val="00823A9F"/>
    <w:rsid w:val="00823C85"/>
    <w:rsid w:val="00825138"/>
    <w:rsid w:val="008269DD"/>
    <w:rsid w:val="00830621"/>
    <w:rsid w:val="0083348C"/>
    <w:rsid w:val="008373D3"/>
    <w:rsid w:val="00837960"/>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86F23"/>
    <w:rsid w:val="0089049D"/>
    <w:rsid w:val="008928C9"/>
    <w:rsid w:val="008930CB"/>
    <w:rsid w:val="008938DC"/>
    <w:rsid w:val="00893FD1"/>
    <w:rsid w:val="00894836"/>
    <w:rsid w:val="00895172"/>
    <w:rsid w:val="00895680"/>
    <w:rsid w:val="00896DFF"/>
    <w:rsid w:val="0089762C"/>
    <w:rsid w:val="008A173B"/>
    <w:rsid w:val="008A1893"/>
    <w:rsid w:val="008A57E6"/>
    <w:rsid w:val="008A5FCB"/>
    <w:rsid w:val="008A6F81"/>
    <w:rsid w:val="008A769A"/>
    <w:rsid w:val="008B0C9C"/>
    <w:rsid w:val="008B166D"/>
    <w:rsid w:val="008B17F4"/>
    <w:rsid w:val="008B3615"/>
    <w:rsid w:val="008B4AC4"/>
    <w:rsid w:val="008B50C8"/>
    <w:rsid w:val="008B5281"/>
    <w:rsid w:val="008B7E05"/>
    <w:rsid w:val="008C1797"/>
    <w:rsid w:val="008C219C"/>
    <w:rsid w:val="008C475E"/>
    <w:rsid w:val="008C4E26"/>
    <w:rsid w:val="008C619A"/>
    <w:rsid w:val="008C7DE2"/>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6DD"/>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2FEF"/>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AF731B"/>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6A2"/>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345"/>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2CA4"/>
    <w:rsid w:val="00D66846"/>
    <w:rsid w:val="00D675FB"/>
    <w:rsid w:val="00D71F25"/>
    <w:rsid w:val="00D72A9C"/>
    <w:rsid w:val="00D77031"/>
    <w:rsid w:val="00D773CC"/>
    <w:rsid w:val="00D84941"/>
    <w:rsid w:val="00D84FA1"/>
    <w:rsid w:val="00D851F0"/>
    <w:rsid w:val="00D86B1A"/>
    <w:rsid w:val="00D86DB7"/>
    <w:rsid w:val="00D90721"/>
    <w:rsid w:val="00D926D0"/>
    <w:rsid w:val="00D93030"/>
    <w:rsid w:val="00D950E1"/>
    <w:rsid w:val="00D952A6"/>
    <w:rsid w:val="00D97F99"/>
    <w:rsid w:val="00DA1E08"/>
    <w:rsid w:val="00DA24F8"/>
    <w:rsid w:val="00DA28E8"/>
    <w:rsid w:val="00DA379D"/>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617E"/>
    <w:rsid w:val="00DD00FF"/>
    <w:rsid w:val="00DD0619"/>
    <w:rsid w:val="00DD07FB"/>
    <w:rsid w:val="00DD1947"/>
    <w:rsid w:val="00DD25C6"/>
    <w:rsid w:val="00DD4FE5"/>
    <w:rsid w:val="00DD54B0"/>
    <w:rsid w:val="00DD57EE"/>
    <w:rsid w:val="00DD6BCC"/>
    <w:rsid w:val="00DE0A4B"/>
    <w:rsid w:val="00DE2410"/>
    <w:rsid w:val="00DE2939"/>
    <w:rsid w:val="00DE55AE"/>
    <w:rsid w:val="00DE6E81"/>
    <w:rsid w:val="00DE703F"/>
    <w:rsid w:val="00DE7595"/>
    <w:rsid w:val="00DF1961"/>
    <w:rsid w:val="00DF4465"/>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056"/>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3C86"/>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DC0"/>
    <w:rsid w:val="00EE7295"/>
    <w:rsid w:val="00EE7869"/>
    <w:rsid w:val="00EF054A"/>
    <w:rsid w:val="00EF2F7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DEB"/>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107D"/>
    <w:rsid w:val="00FF3E7D"/>
    <w:rsid w:val="00FF5B99"/>
    <w:rsid w:val="00FF730C"/>
    <w:rsid w:val="00FF73F4"/>
    <w:rsid w:val="00FF7CE4"/>
    <w:rsid w:val="00FF7E39"/>
    <w:rsid w:val="14BB0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02D02C2"/>
  <w15:docId w15:val="{61714D0A-E593-40C3-924C-C1E8DBF8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afffb"/>
    <w:uiPriority w:val="99"/>
    <w:semiHidden/>
    <w:unhideWhenUsed/>
    <w:pPr>
      <w:widowControl/>
      <w:adjustRightInd/>
      <w:spacing w:before="100" w:beforeAutospacing="1" w:after="200" w:line="288" w:lineRule="auto"/>
      <w:jc w:val="left"/>
    </w:pPr>
    <w:rPr>
      <w:kern w:val="0"/>
    </w:rPr>
  </w:style>
  <w:style w:type="paragraph" w:styleId="afffc">
    <w:name w:val="Body Text"/>
    <w:basedOn w:val="afff5"/>
    <w:link w:val="afffd"/>
    <w:qFormat/>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e">
    <w:name w:val="Balloon Text"/>
    <w:basedOn w:val="afff5"/>
    <w:link w:val="affff"/>
    <w:uiPriority w:val="99"/>
    <w:semiHidden/>
    <w:unhideWhenUsed/>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4">
    <w:name w:val="footnote text"/>
    <w:basedOn w:val="afff5"/>
    <w:next w:val="afff5"/>
    <w:link w:val="affff5"/>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6">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rPr>
      <w:rFonts w:ascii="宋体" w:eastAsia="宋体" w:hAnsi="Times New Roman"/>
      <w:sz w:val="18"/>
    </w:rPr>
  </w:style>
  <w:style w:type="character" w:styleId="affffc">
    <w:name w:val="Emphasis"/>
    <w:uiPriority w:val="20"/>
    <w:qFormat/>
    <w:rPr>
      <w:i/>
      <w:iCs/>
    </w:rPr>
  </w:style>
  <w:style w:type="character" w:styleId="affffd">
    <w:name w:val="Hyperlink"/>
    <w:uiPriority w:val="99"/>
    <w:rPr>
      <w:rFonts w:ascii="宋体" w:eastAsia="宋体" w:hAnsi="Times New Roman"/>
      <w:color w:val="auto"/>
      <w:spacing w:val="0"/>
      <w:w w:val="100"/>
      <w:position w:val="0"/>
      <w:sz w:val="21"/>
      <w:u w:val="none"/>
      <w:vertAlign w:val="baseline"/>
    </w:rPr>
  </w:style>
  <w:style w:type="character" w:styleId="affffe">
    <w:name w:val="footnote reference"/>
    <w:semiHidden/>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
    <w:name w:val="Quote"/>
    <w:basedOn w:val="afff5"/>
    <w:next w:val="afff5"/>
    <w:link w:val="afffff0"/>
    <w:uiPriority w:val="29"/>
    <w:qFormat/>
    <w:rPr>
      <w:i/>
      <w:iCs/>
      <w:color w:val="000000"/>
    </w:rPr>
  </w:style>
  <w:style w:type="character" w:customStyle="1" w:styleId="afffff0">
    <w:name w:val="引用 字符"/>
    <w:link w:val="afffff"/>
    <w:uiPriority w:val="29"/>
    <w:qFormat/>
    <w:rPr>
      <w:i/>
      <w:iCs/>
      <w:color w:val="000000"/>
    </w:rPr>
  </w:style>
  <w:style w:type="character" w:customStyle="1" w:styleId="affff8">
    <w:name w:val="标题 字符"/>
    <w:link w:val="affff7"/>
    <w:qFormat/>
    <w:rPr>
      <w:rFonts w:ascii="Arial" w:eastAsia="宋体" w:hAnsi="Arial" w:cs="Arial"/>
      <w:b/>
      <w:bCs/>
      <w:sz w:val="32"/>
      <w:szCs w:val="32"/>
    </w:rPr>
  </w:style>
  <w:style w:type="paragraph" w:customStyle="1" w:styleId="afffff1">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qFormat/>
    <w:pPr>
      <w:ind w:left="198"/>
    </w:pPr>
    <w:rPr>
      <w:rFonts w:ascii="宋体" w:hAnsi="Times New Roman"/>
      <w:sz w:val="18"/>
    </w:rPr>
  </w:style>
  <w:style w:type="paragraph" w:customStyle="1" w:styleId="afffff4">
    <w:name w:val="标准文件_页脚奇数页"/>
    <w:pPr>
      <w:ind w:right="227"/>
      <w:jc w:val="right"/>
    </w:pPr>
    <w:rPr>
      <w:rFonts w:ascii="宋体" w:hAnsi="Times New Roman"/>
      <w:sz w:val="18"/>
    </w:rPr>
  </w:style>
  <w:style w:type="paragraph" w:customStyle="1" w:styleId="afffff5">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6">
    <w:name w:val="标准文件_标准正文"/>
    <w:basedOn w:val="afff5"/>
    <w:next w:val="afffff7"/>
    <w:pPr>
      <w:snapToGrid w:val="0"/>
      <w:ind w:firstLineChars="200" w:firstLine="200"/>
    </w:pPr>
    <w:rPr>
      <w:kern w:val="0"/>
    </w:rPr>
  </w:style>
  <w:style w:type="paragraph" w:customStyle="1" w:styleId="afffff7">
    <w:name w:val="标准文件_段"/>
    <w:link w:val="Char"/>
    <w:pPr>
      <w:autoSpaceDE w:val="0"/>
      <w:autoSpaceDN w:val="0"/>
      <w:ind w:firstLineChars="200" w:firstLine="200"/>
      <w:jc w:val="both"/>
    </w:pPr>
    <w:rPr>
      <w:rFonts w:ascii="宋体" w:hAnsi="Times New Roman"/>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5"/>
    <w:qFormat/>
    <w:pPr>
      <w:jc w:val="center"/>
    </w:pPr>
    <w:rPr>
      <w:rFonts w:ascii="黑体" w:eastAsia="黑体"/>
      <w:kern w:val="0"/>
      <w:sz w:val="44"/>
    </w:rPr>
  </w:style>
  <w:style w:type="paragraph" w:customStyle="1" w:styleId="afffffa">
    <w:name w:val="标准文件_标准代替"/>
    <w:basedOn w:val="afff5"/>
    <w:next w:val="afff5"/>
    <w:qFormat/>
    <w:pPr>
      <w:spacing w:line="310" w:lineRule="exact"/>
      <w:jc w:val="right"/>
    </w:pPr>
    <w:rPr>
      <w:rFonts w:ascii="宋体" w:hAnsi="宋体"/>
      <w:kern w:val="0"/>
    </w:rPr>
  </w:style>
  <w:style w:type="paragraph" w:customStyle="1" w:styleId="afffffb">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pPr>
      <w:jc w:val="left"/>
    </w:pPr>
  </w:style>
  <w:style w:type="paragraph" w:customStyle="1" w:styleId="afffffe">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7"/>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rPr>
      <w:rFonts w:ascii="黑体" w:eastAsia="黑体"/>
      <w:spacing w:val="0"/>
      <w:w w:val="100"/>
      <w:position w:val="3"/>
      <w:sz w:val="28"/>
    </w:rPr>
  </w:style>
  <w:style w:type="paragraph" w:customStyle="1" w:styleId="ad">
    <w:name w:val="标准文件_方框数字列项"/>
    <w:basedOn w:val="afffff7"/>
    <w:pPr>
      <w:numPr>
        <w:numId w:val="3"/>
      </w:numPr>
      <w:ind w:firstLineChars="0" w:firstLine="0"/>
    </w:pPr>
  </w:style>
  <w:style w:type="paragraph" w:customStyle="1" w:styleId="affffff0">
    <w:name w:val="标准文件_封面标准编号"/>
    <w:basedOn w:val="afff5"/>
    <w:next w:val="afffffa"/>
    <w:pPr>
      <w:spacing w:line="310" w:lineRule="exact"/>
      <w:jc w:val="right"/>
    </w:pPr>
    <w:rPr>
      <w:rFonts w:ascii="黑体" w:eastAsia="黑体"/>
      <w:kern w:val="0"/>
      <w:sz w:val="28"/>
    </w:rPr>
  </w:style>
  <w:style w:type="paragraph" w:customStyle="1" w:styleId="affffff1">
    <w:name w:val="标准文件_封面标准分类号"/>
    <w:basedOn w:val="afff5"/>
    <w:rPr>
      <w:rFonts w:ascii="黑体" w:eastAsia="黑体"/>
      <w:b/>
      <w:kern w:val="0"/>
      <w:sz w:val="28"/>
    </w:rPr>
  </w:style>
  <w:style w:type="paragraph" w:customStyle="1" w:styleId="affffff2">
    <w:name w:val="标准文件_封面标准名称"/>
    <w:basedOn w:val="afff5"/>
    <w:qFormat/>
    <w:pPr>
      <w:spacing w:line="240" w:lineRule="auto"/>
      <w:jc w:val="center"/>
    </w:pPr>
    <w:rPr>
      <w:rFonts w:ascii="黑体" w:eastAsia="黑体"/>
      <w:kern w:val="0"/>
      <w:sz w:val="52"/>
    </w:rPr>
  </w:style>
  <w:style w:type="paragraph" w:customStyle="1" w:styleId="affffff3">
    <w:name w:val="标准文件_封面标准英文名称"/>
    <w:basedOn w:val="afff5"/>
    <w:pPr>
      <w:spacing w:line="240" w:lineRule="auto"/>
      <w:jc w:val="center"/>
    </w:pPr>
    <w:rPr>
      <w:rFonts w:ascii="黑体" w:eastAsia="黑体"/>
      <w:b/>
      <w:sz w:val="28"/>
    </w:rPr>
  </w:style>
  <w:style w:type="paragraph" w:customStyle="1" w:styleId="affffff4">
    <w:name w:val="标准文件_封面发布日期"/>
    <w:basedOn w:val="afff5"/>
    <w:qFormat/>
    <w:pPr>
      <w:spacing w:line="310" w:lineRule="exact"/>
    </w:pPr>
    <w:rPr>
      <w:rFonts w:ascii="黑体" w:eastAsia="黑体"/>
      <w:kern w:val="0"/>
      <w:sz w:val="28"/>
    </w:rPr>
  </w:style>
  <w:style w:type="paragraph" w:customStyle="1" w:styleId="affffff5">
    <w:name w:val="标准文件_封面密级"/>
    <w:basedOn w:val="afff5"/>
    <w:qFormat/>
    <w:rPr>
      <w:rFonts w:eastAsia="黑体"/>
      <w:sz w:val="32"/>
    </w:rPr>
  </w:style>
  <w:style w:type="paragraph" w:customStyle="1" w:styleId="affffff6">
    <w:name w:val="标准文件_封面实施日期"/>
    <w:basedOn w:val="afff5"/>
    <w:pPr>
      <w:spacing w:line="310" w:lineRule="exact"/>
      <w:jc w:val="right"/>
    </w:pPr>
    <w:rPr>
      <w:rFonts w:ascii="黑体" w:eastAsia="黑体"/>
      <w:sz w:val="28"/>
    </w:rPr>
  </w:style>
  <w:style w:type="paragraph" w:customStyle="1" w:styleId="affffff7">
    <w:name w:val="标准文件_封面抬头"/>
    <w:basedOn w:val="afffff7"/>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7"/>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7"/>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7"/>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7"/>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7"/>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7"/>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rPr>
      <w:rFonts w:ascii="Times New Roman" w:eastAsia="宋体" w:hAnsi="Times New Roman" w:cs="Times New Roman"/>
      <w:szCs w:val="20"/>
    </w:rPr>
  </w:style>
  <w:style w:type="paragraph" w:customStyle="1" w:styleId="affffff9">
    <w:name w:val="标准文件_附录章标题"/>
    <w:next w:val="afffff7"/>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b">
    <w:name w:val="标准文件_目次、标准名称标题"/>
    <w:basedOn w:val="a6"/>
    <w:next w:val="afffff7"/>
    <w:pPr>
      <w:spacing w:line="460" w:lineRule="exact"/>
    </w:pPr>
  </w:style>
  <w:style w:type="paragraph" w:customStyle="1" w:styleId="affffffc">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7"/>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7"/>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rPr>
      <w:rFonts w:ascii="宋体" w:eastAsia="宋体" w:hAnsi="Times New Roman" w:cs="Times New Roman"/>
      <w:sz w:val="18"/>
      <w:szCs w:val="18"/>
    </w:rPr>
  </w:style>
  <w:style w:type="paragraph" w:customStyle="1" w:styleId="affffffe">
    <w:name w:val="标准文件_条文脚注"/>
    <w:basedOn w:val="affff4"/>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pPr>
      <w:numPr>
        <w:numId w:val="12"/>
      </w:numPr>
      <w:spacing w:line="240" w:lineRule="auto"/>
      <w:jc w:val="left"/>
    </w:pPr>
    <w:rPr>
      <w:rFonts w:ascii="宋体" w:hAnsi="宋体"/>
      <w:sz w:val="18"/>
    </w:rPr>
  </w:style>
  <w:style w:type="character" w:customStyle="1" w:styleId="afffffff">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7"/>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7"/>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7"/>
    <w:pPr>
      <w:numPr>
        <w:ilvl w:val="2"/>
      </w:numPr>
      <w:spacing w:beforeLines="50" w:before="50" w:afterLines="50" w:after="50"/>
      <w:outlineLvl w:val="1"/>
    </w:pPr>
  </w:style>
  <w:style w:type="paragraph" w:customStyle="1" w:styleId="afffffff0">
    <w:name w:val="标准文件_一致程度"/>
    <w:basedOn w:val="afff5"/>
    <w:pPr>
      <w:spacing w:line="440" w:lineRule="exact"/>
      <w:jc w:val="center"/>
    </w:pPr>
    <w:rPr>
      <w:sz w:val="28"/>
    </w:rPr>
  </w:style>
  <w:style w:type="paragraph" w:customStyle="1" w:styleId="afffffff1">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7"/>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5"/>
    <w:next w:val="afffff6"/>
    <w:pPr>
      <w:tabs>
        <w:tab w:val="center" w:pos="4678"/>
        <w:tab w:val="right" w:leader="middleDot" w:pos="9356"/>
      </w:tabs>
      <w:spacing w:line="240" w:lineRule="auto"/>
    </w:pPr>
    <w:rPr>
      <w:rFonts w:ascii="宋体" w:hAnsi="宋体"/>
    </w:rPr>
  </w:style>
  <w:style w:type="paragraph" w:customStyle="1" w:styleId="afd">
    <w:name w:val="标准文件_正文图标题"/>
    <w:next w:val="afffff7"/>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7"/>
    <w:pPr>
      <w:numPr>
        <w:numId w:val="18"/>
      </w:numPr>
      <w:jc w:val="center"/>
    </w:pPr>
    <w:rPr>
      <w:rFonts w:ascii="黑体" w:eastAsia="黑体" w:hAnsi="Times New Roman"/>
      <w:sz w:val="21"/>
    </w:rPr>
  </w:style>
  <w:style w:type="paragraph" w:customStyle="1" w:styleId="afb">
    <w:name w:val="标准文件_正文英文图标题"/>
    <w:next w:val="afffff7"/>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4">
    <w:name w:val="发布部门"/>
    <w:next w:val="afffff7"/>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pPr>
      <w:spacing w:before="180" w:line="180" w:lineRule="exact"/>
      <w:jc w:val="center"/>
    </w:pPr>
    <w:rPr>
      <w:rFonts w:ascii="宋体" w:hAnsi="Times New Roman"/>
      <w:sz w:val="21"/>
    </w:rPr>
  </w:style>
  <w:style w:type="paragraph" w:customStyle="1" w:styleId="afffffff9">
    <w:name w:val="封面标准文稿类别"/>
    <w:pPr>
      <w:spacing w:before="440" w:line="400" w:lineRule="exact"/>
      <w:jc w:val="center"/>
    </w:pPr>
    <w:rPr>
      <w:rFonts w:ascii="宋体" w:hAnsi="Times New Roman"/>
      <w:sz w:val="24"/>
    </w:rPr>
  </w:style>
  <w:style w:type="paragraph" w:customStyle="1" w:styleId="afffffffa">
    <w:name w:val="封面标准英文名称"/>
    <w:pPr>
      <w:widowControl w:val="0"/>
      <w:spacing w:line="360" w:lineRule="exact"/>
      <w:jc w:val="center"/>
    </w:pPr>
    <w:rPr>
      <w:rFonts w:ascii="Times New Roman" w:hAnsi="Times New Roman"/>
      <w:sz w:val="28"/>
    </w:rPr>
  </w:style>
  <w:style w:type="paragraph" w:customStyle="1" w:styleId="afffffffb">
    <w:name w:val="封面一致性程度标识"/>
    <w:pPr>
      <w:spacing w:before="440" w:line="440" w:lineRule="exact"/>
      <w:jc w:val="center"/>
    </w:pPr>
    <w:rPr>
      <w:rFonts w:ascii="Times New Roman" w:hAnsi="Times New Roman"/>
      <w:sz w:val="28"/>
    </w:rPr>
  </w:style>
  <w:style w:type="paragraph" w:customStyle="1" w:styleId="afffffffc">
    <w:name w:val="封面正文"/>
    <w:pPr>
      <w:jc w:val="both"/>
    </w:pPr>
    <w:rPr>
      <w:rFonts w:ascii="Times New Roman" w:hAnsi="Times New Roman"/>
    </w:rPr>
  </w:style>
  <w:style w:type="paragraph" w:customStyle="1" w:styleId="afffffffd">
    <w:name w:val="附录二级无标题条"/>
    <w:basedOn w:val="afff5"/>
    <w:next w:val="afffff7"/>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pPr>
      <w:outlineLvl w:val="4"/>
    </w:pPr>
  </w:style>
  <w:style w:type="paragraph" w:customStyle="1" w:styleId="affffffff">
    <w:name w:val="附录四级无标题条"/>
    <w:basedOn w:val="afffffffe"/>
    <w:next w:val="afffff7"/>
    <w:pPr>
      <w:outlineLvl w:val="5"/>
    </w:pPr>
  </w:style>
  <w:style w:type="paragraph" w:customStyle="1" w:styleId="affffffff0">
    <w:name w:val="附录图"/>
    <w:next w:val="afffff7"/>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1">
    <w:name w:val="附录五级无标题条"/>
    <w:basedOn w:val="affffffff"/>
    <w:next w:val="afffff7"/>
    <w:pPr>
      <w:outlineLvl w:val="6"/>
    </w:pPr>
  </w:style>
  <w:style w:type="paragraph" w:customStyle="1" w:styleId="affffffff2">
    <w:name w:val="附录性质"/>
    <w:basedOn w:val="afff5"/>
    <w:pPr>
      <w:widowControl/>
      <w:adjustRightInd/>
      <w:jc w:val="center"/>
    </w:pPr>
    <w:rPr>
      <w:rFonts w:ascii="黑体" w:eastAsia="黑体"/>
    </w:rPr>
  </w:style>
  <w:style w:type="paragraph" w:customStyle="1" w:styleId="affffffff3">
    <w:name w:val="附录一级无标题条"/>
    <w:basedOn w:val="affffff9"/>
    <w:next w:val="afffff7"/>
    <w:pPr>
      <w:autoSpaceDN w:val="0"/>
      <w:outlineLvl w:val="2"/>
    </w:pPr>
    <w:rPr>
      <w:rFonts w:ascii="宋体" w:eastAsia="宋体" w:hAnsi="宋体"/>
    </w:rPr>
  </w:style>
  <w:style w:type="character" w:customStyle="1" w:styleId="affffffff4">
    <w:name w:val="个人答复风格"/>
    <w:rPr>
      <w:rFonts w:ascii="Arial" w:eastAsia="宋体" w:hAnsi="Arial" w:cs="Arial"/>
      <w:color w:val="auto"/>
      <w:spacing w:val="0"/>
      <w:sz w:val="20"/>
    </w:rPr>
  </w:style>
  <w:style w:type="character" w:customStyle="1" w:styleId="affffffff5">
    <w:name w:val="个人撰写风格"/>
    <w:rPr>
      <w:rFonts w:ascii="Arial" w:eastAsia="宋体" w:hAnsi="Arial" w:cs="Arial"/>
      <w:color w:val="auto"/>
      <w:spacing w:val="0"/>
      <w:sz w:val="20"/>
    </w:rPr>
  </w:style>
  <w:style w:type="paragraph" w:customStyle="1" w:styleId="affffffff6">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7">
    <w:name w:val="列项·"/>
    <w:basedOn w:val="afffff7"/>
    <w:pPr>
      <w:tabs>
        <w:tab w:val="left" w:pos="840"/>
      </w:tabs>
    </w:pPr>
  </w:style>
  <w:style w:type="paragraph" w:customStyle="1" w:styleId="affffffff8">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9">
    <w:name w:val="其他标准称谓"/>
    <w:pPr>
      <w:spacing w:line="0" w:lineRule="atLeast"/>
      <w:jc w:val="distribute"/>
    </w:pPr>
    <w:rPr>
      <w:rFonts w:ascii="黑体" w:eastAsia="黑体" w:hAnsi="宋体"/>
      <w:sz w:val="52"/>
    </w:rPr>
  </w:style>
  <w:style w:type="paragraph" w:customStyle="1" w:styleId="affffffffa">
    <w:name w:val="其他发布部门"/>
    <w:basedOn w:val="afffffff4"/>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b">
    <w:name w:val="实施日期"/>
    <w:basedOn w:val="afffffff5"/>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c">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e">
    <w:name w:val="注:后续"/>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pPr>
      <w:ind w:leftChars="0" w:left="1406" w:firstLineChars="0" w:hanging="499"/>
    </w:pPr>
  </w:style>
  <w:style w:type="paragraph" w:customStyle="1" w:styleId="afffffffff0">
    <w:name w:val="标准文件_一级无标题"/>
    <w:basedOn w:val="affd"/>
    <w:qFormat/>
    <w:pPr>
      <w:spacing w:beforeLines="0" w:before="0" w:afterLines="0" w:after="0"/>
      <w:outlineLvl w:val="9"/>
    </w:pPr>
    <w:rPr>
      <w:rFonts w:ascii="宋体" w:eastAsia="宋体"/>
    </w:rPr>
  </w:style>
  <w:style w:type="paragraph" w:customStyle="1" w:styleId="afffffffff1">
    <w:name w:val="标准文件_五级无标题"/>
    <w:basedOn w:val="afff1"/>
    <w:qFormat/>
    <w:pPr>
      <w:spacing w:beforeLines="0" w:before="0" w:afterLines="0" w:after="0"/>
      <w:outlineLvl w:val="9"/>
    </w:pPr>
    <w:rPr>
      <w:rFonts w:ascii="宋体" w:eastAsia="宋体"/>
    </w:rPr>
  </w:style>
  <w:style w:type="paragraph" w:customStyle="1" w:styleId="afffffffff2">
    <w:name w:val="标准文件_三级无标题"/>
    <w:basedOn w:val="afff"/>
    <w:qFormat/>
    <w:pPr>
      <w:spacing w:beforeLines="0" w:before="0" w:afterLines="0" w:after="0"/>
      <w:outlineLvl w:val="9"/>
    </w:pPr>
    <w:rPr>
      <w:rFonts w:ascii="宋体" w:eastAsia="宋体"/>
    </w:rPr>
  </w:style>
  <w:style w:type="paragraph" w:customStyle="1" w:styleId="afffffffff3">
    <w:name w:val="标准文件_二级无标题"/>
    <w:basedOn w:val="affe"/>
    <w:qFormat/>
    <w:pPr>
      <w:spacing w:beforeLines="0" w:before="0" w:afterLines="0" w:after="0"/>
      <w:outlineLvl w:val="9"/>
    </w:pPr>
    <w:rPr>
      <w:rFonts w:ascii="宋体" w:eastAsia="宋体"/>
    </w:rPr>
  </w:style>
  <w:style w:type="paragraph" w:customStyle="1" w:styleId="afffffffff4">
    <w:name w:val="标准_四级无标题"/>
    <w:basedOn w:val="afff0"/>
    <w:next w:val="afffff7"/>
    <w:qFormat/>
    <w:rPr>
      <w:rFonts w:eastAsia="宋体"/>
    </w:rPr>
  </w:style>
  <w:style w:type="paragraph" w:customStyle="1" w:styleId="afffffffff5">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7"/>
    <w:pPr>
      <w:numPr>
        <w:numId w:val="23"/>
      </w:numPr>
      <w:ind w:firstLineChars="0" w:firstLine="0"/>
    </w:pPr>
    <w:rPr>
      <w:rFonts w:ascii="Times New Roman" w:cs="Arial"/>
      <w:szCs w:val="28"/>
    </w:rPr>
  </w:style>
  <w:style w:type="paragraph" w:customStyle="1" w:styleId="ae">
    <w:name w:val="标准文件_小写罗马数字编号列项"/>
    <w:basedOn w:val="afffff7"/>
    <w:pPr>
      <w:numPr>
        <w:numId w:val="24"/>
      </w:numPr>
      <w:ind w:firstLineChars="0" w:firstLine="0"/>
    </w:pPr>
    <w:rPr>
      <w:rFonts w:cs="Arial"/>
      <w:szCs w:val="28"/>
    </w:rPr>
  </w:style>
  <w:style w:type="paragraph" w:customStyle="1" w:styleId="afffffffff6">
    <w:name w:val="标准文件_附录标题"/>
    <w:basedOn w:val="aff3"/>
    <w:qFormat/>
    <w:pPr>
      <w:numPr>
        <w:numId w:val="0"/>
      </w:numPr>
      <w:spacing w:after="280"/>
      <w:outlineLvl w:val="9"/>
    </w:pPr>
  </w:style>
  <w:style w:type="paragraph" w:customStyle="1" w:styleId="afffffffff7">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7"/>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2">
    <w:name w:val="标准文件_注："/>
    <w:next w:val="afffff7"/>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c"/>
    <w:pPr>
      <w:widowControl w:val="0"/>
      <w:numPr>
        <w:numId w:val="28"/>
      </w:numPr>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a">
    <w:name w:val="标准文件_示例×："/>
    <w:basedOn w:val="afff5"/>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6"/>
    <w:uiPriority w:val="99"/>
    <w:semiHidden/>
    <w:rPr>
      <w:color w:val="808080"/>
    </w:rPr>
  </w:style>
  <w:style w:type="paragraph" w:customStyle="1" w:styleId="2">
    <w:name w:val="标准文件_二级项2"/>
    <w:basedOn w:val="afffff7"/>
    <w:qFormat/>
    <w:pPr>
      <w:numPr>
        <w:ilvl w:val="1"/>
        <w:numId w:val="21"/>
      </w:numPr>
      <w:ind w:left="1271" w:firstLineChars="0" w:hanging="420"/>
    </w:pPr>
  </w:style>
  <w:style w:type="paragraph" w:customStyle="1" w:styleId="21">
    <w:name w:val="标准文件_三级项2"/>
    <w:basedOn w:val="afffff7"/>
    <w:qFormat/>
    <w:pPr>
      <w:numPr>
        <w:numId w:val="30"/>
      </w:numPr>
      <w:spacing w:line="300" w:lineRule="exact"/>
      <w:ind w:left="1276" w:firstLineChars="0" w:hanging="425"/>
    </w:pPr>
    <w:rPr>
      <w:rFonts w:ascii="Times New Roman"/>
    </w:rPr>
  </w:style>
  <w:style w:type="paragraph" w:customStyle="1" w:styleId="20">
    <w:name w:val="标准文件_一级项2"/>
    <w:basedOn w:val="afffff7"/>
    <w:qFormat/>
    <w:pPr>
      <w:numPr>
        <w:numId w:val="31"/>
      </w:numPr>
      <w:spacing w:line="300" w:lineRule="exact"/>
      <w:ind w:left="1271" w:firstLineChars="0" w:hanging="42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6"/>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pPr>
      <w:framePr w:w="3997" w:h="471" w:hRule="exact" w:hSpace="0" w:vSpace="181" w:wrap="around" w:vAnchor="page" w:hAnchor="page" w:x="1419" w:y="14097"/>
    </w:pPr>
  </w:style>
  <w:style w:type="paragraph" w:customStyle="1" w:styleId="affffffffff3">
    <w:name w:val="其他实施日期"/>
    <w:basedOn w:val="affffffffb"/>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5"/>
    <w:pPr>
      <w:spacing w:beforeLines="0" w:before="0" w:afterLines="0" w:after="0" w:line="276" w:lineRule="auto"/>
      <w:outlineLvl w:val="9"/>
    </w:pPr>
    <w:rPr>
      <w:rFonts w:ascii="宋体" w:eastAsia="宋体"/>
    </w:rPr>
  </w:style>
  <w:style w:type="paragraph" w:customStyle="1" w:styleId="affffffffffc">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next w:val="afffff7"/>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b">
    <w:name w:val="发布"/>
    <w:basedOn w:val="afff6"/>
    <w:rPr>
      <w:rFonts w:ascii="黑体" w:eastAsia="黑体"/>
      <w:spacing w:val="85"/>
      <w:w w:val="100"/>
      <w:position w:val="3"/>
      <w:sz w:val="28"/>
      <w:szCs w:val="28"/>
    </w:rPr>
  </w:style>
  <w:style w:type="character" w:customStyle="1" w:styleId="afffb">
    <w:name w:val="批注文字 字符"/>
    <w:basedOn w:val="afff6"/>
    <w:link w:val="afffa"/>
    <w:uiPriority w:val="99"/>
    <w:semiHidden/>
    <w:rPr>
      <w:sz w:val="21"/>
      <w:szCs w:val="21"/>
    </w:rPr>
  </w:style>
  <w:style w:type="paragraph" w:customStyle="1" w:styleId="afffffffffffc">
    <w:name w:val="段"/>
    <w:basedOn w:val="afff5"/>
    <w:link w:val="Char0"/>
    <w:qFormat/>
    <w:pPr>
      <w:widowControl/>
      <w:autoSpaceDE w:val="0"/>
      <w:autoSpaceDN w:val="0"/>
      <w:adjustRightInd/>
      <w:spacing w:before="100" w:beforeAutospacing="1" w:after="200" w:line="288" w:lineRule="auto"/>
      <w:ind w:firstLineChars="200" w:firstLine="420"/>
    </w:pPr>
    <w:rPr>
      <w:rFonts w:ascii="宋体"/>
      <w:kern w:val="0"/>
    </w:rPr>
  </w:style>
  <w:style w:type="paragraph" w:customStyle="1" w:styleId="afffffffffffd">
    <w:name w:val="一级条标题"/>
    <w:basedOn w:val="afff5"/>
    <w:next w:val="afffffffffffc"/>
    <w:qFormat/>
    <w:pPr>
      <w:widowControl/>
      <w:adjustRightInd/>
      <w:spacing w:beforeLines="50" w:afterLines="50" w:line="288" w:lineRule="auto"/>
      <w:jc w:val="left"/>
      <w:outlineLvl w:val="2"/>
    </w:pPr>
    <w:rPr>
      <w:rFonts w:ascii="黑体" w:eastAsia="黑体"/>
      <w:kern w:val="0"/>
    </w:rPr>
  </w:style>
  <w:style w:type="paragraph" w:customStyle="1" w:styleId="afffffffffffe">
    <w:name w:val="二级条标题"/>
    <w:basedOn w:val="afffffffffffd"/>
    <w:next w:val="afffffffffffc"/>
    <w:link w:val="Char1"/>
    <w:qFormat/>
    <w:pPr>
      <w:outlineLvl w:val="3"/>
    </w:pPr>
  </w:style>
  <w:style w:type="paragraph" w:customStyle="1" w:styleId="affffffffffff">
    <w:name w:val="章标题"/>
    <w:basedOn w:val="afff5"/>
    <w:next w:val="afffffffffffc"/>
    <w:pPr>
      <w:widowControl/>
      <w:adjustRightInd/>
      <w:spacing w:beforeLines="100" w:afterLines="100" w:line="288" w:lineRule="auto"/>
      <w:outlineLvl w:val="1"/>
    </w:pPr>
    <w:rPr>
      <w:rFonts w:ascii="黑体" w:eastAsia="黑体"/>
      <w:kern w:val="0"/>
    </w:rPr>
  </w:style>
  <w:style w:type="paragraph" w:customStyle="1" w:styleId="12">
    <w:name w:val="列表段落1"/>
    <w:basedOn w:val="afff5"/>
    <w:pPr>
      <w:widowControl/>
      <w:adjustRightInd/>
      <w:spacing w:before="100" w:beforeAutospacing="1" w:after="200" w:line="288" w:lineRule="auto"/>
      <w:ind w:firstLineChars="200" w:firstLine="420"/>
      <w:jc w:val="left"/>
    </w:pPr>
    <w:rPr>
      <w:kern w:val="0"/>
    </w:rPr>
  </w:style>
  <w:style w:type="paragraph" w:styleId="affffffffffff0">
    <w:name w:val="List Paragraph"/>
    <w:basedOn w:val="afff5"/>
    <w:uiPriority w:val="34"/>
    <w:qFormat/>
    <w:pPr>
      <w:ind w:firstLineChars="200" w:firstLine="420"/>
    </w:pPr>
  </w:style>
  <w:style w:type="paragraph" w:customStyle="1" w:styleId="affffffffffff1">
    <w:name w:val="终结线"/>
    <w:basedOn w:val="afff5"/>
    <w:qFormat/>
    <w:pPr>
      <w:framePr w:hSpace="181" w:vSpace="181" w:wrap="around" w:vAnchor="text" w:hAnchor="margin" w:xAlign="center" w:y="285"/>
      <w:widowControl/>
      <w:adjustRightInd/>
      <w:spacing w:after="200" w:line="288" w:lineRule="auto"/>
      <w:jc w:val="left"/>
    </w:pPr>
    <w:rPr>
      <w:rFonts w:asciiTheme="minorHAnsi" w:eastAsiaTheme="minorEastAsia" w:hAnsiTheme="minorHAnsi" w:cstheme="minorBidi"/>
      <w:kern w:val="0"/>
    </w:rPr>
  </w:style>
  <w:style w:type="character" w:customStyle="1" w:styleId="Char0">
    <w:name w:val="段 Char"/>
    <w:link w:val="afffffffffffc"/>
    <w:qFormat/>
    <w:rPr>
      <w:rFonts w:ascii="宋体"/>
      <w:sz w:val="21"/>
      <w:szCs w:val="21"/>
    </w:rPr>
  </w:style>
  <w:style w:type="character" w:customStyle="1" w:styleId="Char1">
    <w:name w:val="二级条标题 Char"/>
    <w:link w:val="afffffffffffe"/>
    <w:qFormat/>
    <w:rPr>
      <w:rFonts w:ascii="黑体" w:eastAsia="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w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E188C6494A4C4AB81329F7DA12A5C3"/>
        <w:category>
          <w:name w:val="常规"/>
          <w:gallery w:val="placeholder"/>
        </w:category>
        <w:types>
          <w:type w:val="bbPlcHdr"/>
        </w:types>
        <w:behaviors>
          <w:behavior w:val="content"/>
        </w:behaviors>
        <w:guid w:val="{DE6AF435-072E-4205-8237-70C82A45380B}"/>
      </w:docPartPr>
      <w:docPartBody>
        <w:p w:rsidR="005A0626" w:rsidRDefault="00DA1549">
          <w:pPr>
            <w:pStyle w:val="76E188C6494A4C4AB81329F7DA12A5C3"/>
          </w:pPr>
          <w:r>
            <w:rPr>
              <w:rStyle w:val="a3"/>
              <w:rFonts w:hint="eastAsia"/>
            </w:rPr>
            <w:t>单击或点击此处输入文字。</w:t>
          </w:r>
        </w:p>
      </w:docPartBody>
    </w:docPart>
    <w:docPart>
      <w:docPartPr>
        <w:name w:val="29C91B4ACBB9485CA847B5811F830E11"/>
        <w:category>
          <w:name w:val="常规"/>
          <w:gallery w:val="placeholder"/>
        </w:category>
        <w:types>
          <w:type w:val="bbPlcHdr"/>
        </w:types>
        <w:behaviors>
          <w:behavior w:val="content"/>
        </w:behaviors>
        <w:guid w:val="{05DF3EC2-E829-45FD-B5C6-4A5D9596387B}"/>
      </w:docPartPr>
      <w:docPartBody>
        <w:p w:rsidR="005A0626" w:rsidRDefault="00DA1549">
          <w:pPr>
            <w:pStyle w:val="29C91B4ACBB9485CA847B5811F830E11"/>
          </w:pPr>
          <w:r>
            <w:rPr>
              <w:rStyle w:val="a3"/>
              <w:rFonts w:hint="eastAsia"/>
            </w:rPr>
            <w:t>选择一项。</w:t>
          </w:r>
        </w:p>
      </w:docPartBody>
    </w:docPart>
    <w:docPart>
      <w:docPartPr>
        <w:name w:val="196412276A4E41C78EBCD0A3C872C83B"/>
        <w:category>
          <w:name w:val="常规"/>
          <w:gallery w:val="placeholder"/>
        </w:category>
        <w:types>
          <w:type w:val="bbPlcHdr"/>
        </w:types>
        <w:behaviors>
          <w:behavior w:val="content"/>
        </w:behaviors>
        <w:guid w:val="{F62E05C9-1775-477A-B1DD-BDCF834DAC2B}"/>
      </w:docPartPr>
      <w:docPartBody>
        <w:p w:rsidR="005A0626" w:rsidRDefault="00DA1549">
          <w:pPr>
            <w:pStyle w:val="196412276A4E41C78EBCD0A3C872C83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6B"/>
    <w:rsid w:val="00225AF5"/>
    <w:rsid w:val="00427202"/>
    <w:rsid w:val="004B7F6B"/>
    <w:rsid w:val="005912A2"/>
    <w:rsid w:val="005A0626"/>
    <w:rsid w:val="007C35AE"/>
    <w:rsid w:val="00AF69A7"/>
    <w:rsid w:val="00B27304"/>
    <w:rsid w:val="00C355CD"/>
    <w:rsid w:val="00C44939"/>
    <w:rsid w:val="00DA1549"/>
    <w:rsid w:val="00E11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6E188C6494A4C4AB81329F7DA12A5C3">
    <w:name w:val="76E188C6494A4C4AB81329F7DA12A5C3"/>
    <w:pPr>
      <w:widowControl w:val="0"/>
      <w:jc w:val="both"/>
    </w:pPr>
    <w:rPr>
      <w:kern w:val="2"/>
      <w:sz w:val="21"/>
      <w:szCs w:val="22"/>
    </w:rPr>
  </w:style>
  <w:style w:type="paragraph" w:customStyle="1" w:styleId="29C91B4ACBB9485CA847B5811F830E11">
    <w:name w:val="29C91B4ACBB9485CA847B5811F830E11"/>
    <w:pPr>
      <w:widowControl w:val="0"/>
      <w:jc w:val="both"/>
    </w:pPr>
    <w:rPr>
      <w:kern w:val="2"/>
      <w:sz w:val="21"/>
      <w:szCs w:val="22"/>
    </w:rPr>
  </w:style>
  <w:style w:type="paragraph" w:customStyle="1" w:styleId="196412276A4E41C78EBCD0A3C872C83B">
    <w:name w:val="196412276A4E41C78EBCD0A3C872C83B"/>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109</TotalTime>
  <Pages>24</Pages>
  <Words>2516</Words>
  <Characters>14343</Characters>
  <Application>Microsoft Office Word</Application>
  <DocSecurity>0</DocSecurity>
  <Lines>119</Lines>
  <Paragraphs>33</Paragraphs>
  <ScaleCrop>false</ScaleCrop>
  <Company>PCMI</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dc:creator>
  <dc:description>&lt;config cover="true" show_menu="true" version="1.0.0" doctype="SDKXY"&gt;_x000d_
&lt;/config&gt;</dc:description>
  <cp:lastModifiedBy>Stanley Situ</cp:lastModifiedBy>
  <cp:revision>15</cp:revision>
  <cp:lastPrinted>2021-02-02T08:22:00Z</cp:lastPrinted>
  <dcterms:created xsi:type="dcterms:W3CDTF">2021-05-14T06:08:00Z</dcterms:created>
  <dcterms:modified xsi:type="dcterms:W3CDTF">2021-05-25T03:55:00Z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2052-11.1.0.10463</vt:lpwstr>
  </property>
  <property fmtid="{D5CDD505-2E9C-101B-9397-08002B2CF9AE}" pid="15" name="ICV">
    <vt:lpwstr>98EE3D6737714033BCCCC14B93741611</vt:lpwstr>
  </property>
</Properties>
</file>