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广东省医疗器械管理学会团体标准起草单位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065"/>
        <w:gridCol w:w="2385"/>
        <w:gridCol w:w="1230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《一次性使用泌尿道用导丝》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《海水鼻腔清洗液》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《组织闭合夹》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单位属性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both"/>
              <w:rPr>
                <w:rFonts w:hint="default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研发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生产（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自有品牌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代工厂）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使用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主要产品及研究成果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业务领域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本单位承诺所提供材料真实有效，本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/>
                <w:sz w:val="24"/>
                <w:szCs w:val="24"/>
              </w:rPr>
              <w:t>作为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该</w:t>
            </w:r>
            <w:r>
              <w:rPr>
                <w:rFonts w:hint="eastAsia"/>
                <w:sz w:val="24"/>
                <w:szCs w:val="24"/>
              </w:rPr>
              <w:t>团体标准起草单位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并委派专人参与标准起草工作，对标准各项起草工作给予积极支持与配合。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（签字、盖章）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TQwZDYwZjQzMTIxYmE4NmQzY2VkMDNiYjUzYmYifQ=="/>
  </w:docVars>
  <w:rsids>
    <w:rsidRoot w:val="00000000"/>
    <w:rsid w:val="16A020A7"/>
    <w:rsid w:val="47A95EB9"/>
    <w:rsid w:val="4BE54178"/>
    <w:rsid w:val="5F350E5F"/>
    <w:rsid w:val="61125D67"/>
    <w:rsid w:val="707E6ECA"/>
    <w:rsid w:val="7E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3</TotalTime>
  <ScaleCrop>false</ScaleCrop>
  <LinksUpToDate>false</LinksUpToDate>
  <CharactersWithSpaces>237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STANŁEY</cp:lastModifiedBy>
  <cp:lastPrinted>2022-02-17T01:49:00Z</cp:lastPrinted>
  <dcterms:modified xsi:type="dcterms:W3CDTF">2022-06-30T03:24:12Z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A14D217A7FE84210BCC4A80ED0720414</vt:lpwstr>
  </property>
</Properties>
</file>